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28674420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92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92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28674420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929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07/2012/QH13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929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18 tháng 6 năm 2012</w:t>
            </w:r>
          </w:p>
        </w:tc>
      </w:tr>
    </w:tbl>
    <w:p w:rsidR="00000000" w:rsidRDefault="009A6929">
      <w:pPr>
        <w:pStyle w:val="NormalWeb"/>
        <w:spacing w:after="120" w:afterAutospacing="0"/>
        <w:divId w:val="286744209"/>
      </w:pPr>
      <w:r>
        <w:t> </w:t>
      </w:r>
    </w:p>
    <w:p w:rsidR="00000000" w:rsidRDefault="009A6929">
      <w:pPr>
        <w:pStyle w:val="NormalWeb"/>
        <w:spacing w:after="120" w:afterAutospacing="0"/>
        <w:jc w:val="center"/>
        <w:divId w:val="286744209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9A6929">
      <w:pPr>
        <w:pStyle w:val="NormalWeb"/>
        <w:spacing w:after="120" w:afterAutospacing="0"/>
        <w:jc w:val="center"/>
        <w:divId w:val="286744209"/>
      </w:pPr>
      <w:r>
        <w:t>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</w:t>
      </w:r>
    </w:p>
    <w:p w:rsidR="00000000" w:rsidRDefault="009A6929">
      <w:pPr>
        <w:pStyle w:val="NormalWeb"/>
        <w:spacing w:after="120" w:afterAutospacing="0"/>
        <w:divId w:val="286744209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 </w:t>
      </w:r>
    </w:p>
    <w:p w:rsidR="00000000" w:rsidRDefault="009A6929">
      <w:pPr>
        <w:pStyle w:val="NormalWeb"/>
        <w:spacing w:after="120" w:afterAutospacing="0"/>
        <w:divId w:val="286744209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phòng, ch</w:t>
      </w:r>
      <w:r>
        <w:rPr>
          <w:i/>
          <w:iCs/>
        </w:rPr>
        <w:t>ố</w:t>
      </w:r>
      <w:r>
        <w:rPr>
          <w:i/>
          <w:iCs/>
        </w:rPr>
        <w:t>ng r</w:t>
      </w:r>
      <w:r>
        <w:rPr>
          <w:i/>
          <w:iCs/>
        </w:rPr>
        <w:t>ử</w:t>
      </w:r>
      <w:r>
        <w:rPr>
          <w:i/>
          <w:iCs/>
        </w:rPr>
        <w:t>a ti</w:t>
      </w:r>
      <w:r>
        <w:rPr>
          <w:i/>
          <w:iCs/>
        </w:rPr>
        <w:t>ề</w:t>
      </w:r>
      <w:r>
        <w:rPr>
          <w:i/>
          <w:iCs/>
        </w:rP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9A6929">
      <w:pPr>
        <w:pStyle w:val="NormalWeb"/>
        <w:spacing w:after="120" w:afterAutospacing="0"/>
        <w:jc w:val="center"/>
        <w:divId w:val="286744209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 xml:space="preserve">NH CHUNG </w:t>
      </w:r>
      <w:bookmarkEnd w:id="1"/>
    </w:p>
    <w:p w:rsidR="00000000" w:rsidRDefault="009A6929">
      <w:pPr>
        <w:pStyle w:val="NormalWeb"/>
        <w:spacing w:after="120" w:afterAutospacing="0"/>
        <w:divId w:val="286744209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9A6929">
      <w:pPr>
        <w:pStyle w:val="NormalWeb"/>
        <w:spacing w:after="120" w:afterAutospacing="0"/>
        <w:divId w:val="286744209"/>
      </w:pPr>
      <w:r>
        <w:t>1. 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các bi</w:t>
      </w:r>
      <w:r>
        <w:t>ệ</w:t>
      </w:r>
      <w:r>
        <w:t>n pháp phòn</w:t>
      </w:r>
      <w:r>
        <w:t>g ng</w:t>
      </w:r>
      <w:r>
        <w:t>ừ</w:t>
      </w:r>
      <w:r>
        <w:t>a, phát hi</w:t>
      </w:r>
      <w:r>
        <w:t>ệ</w:t>
      </w:r>
      <w:r>
        <w:t>n, ngăn ch</w:t>
      </w:r>
      <w:r>
        <w:t>ặ</w:t>
      </w:r>
      <w:r>
        <w:t>n, x</w:t>
      </w:r>
      <w:r>
        <w:t>ử</w:t>
      </w:r>
      <w:r>
        <w:t xml:space="preserve"> lý t</w:t>
      </w:r>
      <w:r>
        <w:t>ổ</w:t>
      </w:r>
      <w:r>
        <w:t xml:space="preserve"> ch</w:t>
      </w:r>
      <w:r>
        <w:t>ứ</w:t>
      </w:r>
      <w:r>
        <w:t>c, cá nhân có hành vi r</w:t>
      </w:r>
      <w:r>
        <w:t>ử</w:t>
      </w:r>
      <w:r>
        <w:t>a ti</w:t>
      </w:r>
      <w:r>
        <w:t>ề</w:t>
      </w:r>
      <w:r>
        <w:t>n; trách nhi</w:t>
      </w:r>
      <w:r>
        <w:t>ệ</w:t>
      </w:r>
      <w:r>
        <w:t>m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trong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n;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Vi</w:t>
      </w:r>
      <w:r>
        <w:t>ệ</w:t>
      </w:r>
      <w:r>
        <w:t>c phòng, ch</w:t>
      </w:r>
      <w:r>
        <w:t>ố</w:t>
      </w:r>
      <w:r>
        <w:t>ng hành vi r</w:t>
      </w:r>
      <w:r>
        <w:t>ử</w:t>
      </w:r>
      <w:r>
        <w:t>a ti</w:t>
      </w:r>
      <w:r>
        <w:t>ề</w:t>
      </w:r>
      <w:r>
        <w:t>n nh</w:t>
      </w:r>
      <w:r>
        <w:t>ằ</w:t>
      </w:r>
      <w:r>
        <w:t>m tài tr</w:t>
      </w:r>
      <w:r>
        <w:t>ợ</w:t>
      </w:r>
      <w:r>
        <w:t xml:space="preserve"> kh</w:t>
      </w:r>
      <w:r>
        <w:t>ủ</w:t>
      </w:r>
      <w:r>
        <w:t>ng b</w:t>
      </w:r>
      <w:r>
        <w:t>ố</w:t>
      </w:r>
      <w:r>
        <w:t xml:space="preserve"> đư</w:t>
      </w:r>
      <w:r>
        <w:t>ợ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hình s</w:t>
      </w:r>
      <w:r>
        <w:t>ự</w:t>
      </w:r>
      <w:r>
        <w:t xml:space="preserve"> và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kh</w:t>
      </w:r>
      <w:r>
        <w:t>ủ</w:t>
      </w:r>
      <w:r>
        <w:t>ng b</w:t>
      </w:r>
      <w:r>
        <w:t>ố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9A6929">
      <w:pPr>
        <w:pStyle w:val="NormalWeb"/>
        <w:spacing w:after="120" w:afterAutospacing="0"/>
        <w:divId w:val="286744209"/>
      </w:pPr>
      <w:r>
        <w:t>1. T</w:t>
      </w:r>
      <w:r>
        <w:t>ổ</w:t>
      </w:r>
      <w:r>
        <w:t xml:space="preserve"> ch</w:t>
      </w:r>
      <w:r>
        <w:t>ứ</w:t>
      </w:r>
      <w:r>
        <w:t>c tài chính.</w:t>
      </w:r>
    </w:p>
    <w:p w:rsidR="00000000" w:rsidRDefault="009A6929">
      <w:pPr>
        <w:pStyle w:val="NormalWeb"/>
        <w:spacing w:after="120" w:afterAutospacing="0"/>
        <w:divId w:val="286744209"/>
      </w:pPr>
      <w:r>
        <w:t>2. T</w:t>
      </w:r>
      <w:r>
        <w:t>ổ</w:t>
      </w:r>
      <w:r>
        <w:t xml:space="preserve"> ch</w:t>
      </w:r>
      <w:r>
        <w:t>ứ</w:t>
      </w:r>
      <w:r>
        <w:t>c, cá nhân kinh doanh ngành ngh</w:t>
      </w:r>
      <w:r>
        <w:t>ề</w:t>
      </w:r>
      <w:r>
        <w:t xml:space="preserve"> phi tài chính có liên quan.</w:t>
      </w:r>
    </w:p>
    <w:p w:rsidR="00000000" w:rsidRDefault="009A6929">
      <w:pPr>
        <w:pStyle w:val="NormalWeb"/>
        <w:spacing w:after="120" w:afterAutospacing="0"/>
        <w:divId w:val="286744209"/>
      </w:pPr>
      <w:r>
        <w:t>3. T</w:t>
      </w:r>
      <w:r>
        <w:t>ổ</w:t>
      </w:r>
      <w:r>
        <w:t xml:space="preserve"> ch</w:t>
      </w:r>
      <w:r>
        <w:t>ứ</w:t>
      </w:r>
      <w:r>
        <w:t>c, cá nhân Vi</w:t>
      </w:r>
      <w:r>
        <w:t>ệ</w:t>
      </w:r>
      <w:r>
        <w:t>t Nam; ngư</w:t>
      </w:r>
      <w:r>
        <w:t>ờ</w:t>
      </w:r>
      <w:r>
        <w:t xml:space="preserve">i </w:t>
      </w:r>
      <w:r>
        <w:t>nư</w:t>
      </w:r>
      <w:r>
        <w:t>ớ</w:t>
      </w:r>
      <w:r>
        <w:t>c ngoài sinh s</w:t>
      </w:r>
      <w:r>
        <w:t>ố</w:t>
      </w:r>
      <w:r>
        <w:t>ng t</w:t>
      </w:r>
      <w:r>
        <w:t>ạ</w:t>
      </w:r>
      <w:r>
        <w:t>i Vi</w:t>
      </w:r>
      <w:r>
        <w:t>ệ</w:t>
      </w:r>
      <w:r>
        <w:t>t Nam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phi Chính ph</w:t>
      </w:r>
      <w:r>
        <w:t>ủ</w:t>
      </w:r>
      <w:r>
        <w:t xml:space="preserve"> ho</w:t>
      </w:r>
      <w:r>
        <w:t>ạ</w:t>
      </w:r>
      <w:r>
        <w:t>t đ</w:t>
      </w:r>
      <w:r>
        <w:t>ộ</w:t>
      </w:r>
      <w:r>
        <w:t>ng trên lãnh th</w:t>
      </w:r>
      <w:r>
        <w:t>ổ</w:t>
      </w:r>
      <w:r>
        <w:t xml:space="preserve"> Vi</w:t>
      </w:r>
      <w:r>
        <w:t>ệ</w:t>
      </w:r>
      <w:r>
        <w:t>t Nam có giao d</w:t>
      </w:r>
      <w:r>
        <w:t>ị</w:t>
      </w:r>
      <w:r>
        <w:t>ch tài chính, giao d</w:t>
      </w:r>
      <w:r>
        <w:t>ị</w:t>
      </w:r>
      <w:r>
        <w:t>ch tài s</w:t>
      </w:r>
      <w:r>
        <w:t>ả</w:t>
      </w:r>
      <w:r>
        <w:t>n khác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r>
        <w:t>4.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khác có liên quan đ</w:t>
      </w:r>
      <w:r>
        <w:t>ế</w:t>
      </w:r>
      <w:r>
        <w:t>n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n, các lu</w:t>
      </w:r>
      <w:r>
        <w:rPr>
          <w:b/>
          <w:bCs/>
        </w:rPr>
        <w:t>ậ</w:t>
      </w:r>
      <w:r>
        <w:rPr>
          <w:b/>
          <w:bCs/>
        </w:rPr>
        <w:t>t có liên quan và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4"/>
    </w:p>
    <w:p w:rsidR="00000000" w:rsidRDefault="009A6929">
      <w:pPr>
        <w:pStyle w:val="NormalWeb"/>
        <w:spacing w:after="120" w:afterAutospacing="0"/>
        <w:divId w:val="286744209"/>
      </w:pPr>
      <w:r>
        <w:t>Vi</w:t>
      </w:r>
      <w:r>
        <w:t>ệ</w:t>
      </w:r>
      <w:r>
        <w:t>c phòng ng</w:t>
      </w:r>
      <w:r>
        <w:t>ừ</w:t>
      </w:r>
      <w:r>
        <w:t>a, phát hi</w:t>
      </w:r>
      <w:r>
        <w:t>ệ</w:t>
      </w:r>
      <w:r>
        <w:t>n, ngăn ch</w:t>
      </w:r>
      <w:r>
        <w:t>ặ</w:t>
      </w:r>
      <w:r>
        <w:t>n, x</w:t>
      </w:r>
      <w:r>
        <w:t>ử</w:t>
      </w:r>
      <w:r>
        <w:t xml:space="preserve"> lý hành vi r</w:t>
      </w:r>
      <w:r>
        <w:t>ử</w:t>
      </w:r>
      <w:r>
        <w:t>a ti</w:t>
      </w:r>
      <w:r>
        <w:t>ề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 xml:space="preserve">nh </w:t>
      </w:r>
      <w:r>
        <w:t>khác c</w:t>
      </w:r>
      <w:r>
        <w:t>ủ</w:t>
      </w:r>
      <w:r>
        <w:t>a pháp lu</w:t>
      </w:r>
      <w:r>
        <w:t>ậ</w:t>
      </w:r>
      <w:r>
        <w:t>t có liên quan,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khác.</w:t>
      </w:r>
    </w:p>
    <w:p w:rsidR="00000000" w:rsidRDefault="009A6929">
      <w:pPr>
        <w:pStyle w:val="NormalWeb"/>
        <w:spacing w:after="120" w:afterAutospacing="0"/>
        <w:divId w:val="286744209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1. </w:t>
      </w:r>
      <w:r>
        <w:rPr>
          <w:i/>
          <w:iCs/>
        </w:rPr>
        <w:t>R</w:t>
      </w:r>
      <w:r>
        <w:rPr>
          <w:i/>
          <w:iCs/>
        </w:rPr>
        <w:t>ử</w:t>
      </w:r>
      <w:r>
        <w:rPr>
          <w:i/>
          <w:iCs/>
        </w:rPr>
        <w:t>a ti</w:t>
      </w:r>
      <w:r>
        <w:rPr>
          <w:i/>
          <w:iCs/>
        </w:rPr>
        <w:t>ề</w:t>
      </w:r>
      <w:r>
        <w:rPr>
          <w:i/>
          <w:iCs/>
        </w:rPr>
        <w:t>n</w:t>
      </w:r>
      <w:r>
        <w:t xml:space="preserve"> là hành vi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</w:t>
      </w:r>
      <w:r>
        <w:t xml:space="preserve"> cá nhân nh</w:t>
      </w:r>
      <w:r>
        <w:t>ằ</w:t>
      </w:r>
      <w:r>
        <w:t>m h</w:t>
      </w:r>
      <w:r>
        <w:t>ợ</w:t>
      </w:r>
      <w:r>
        <w:t>p pháp hóa ngu</w:t>
      </w:r>
      <w:r>
        <w:t>ồ</w:t>
      </w:r>
      <w:r>
        <w:t>n g</w:t>
      </w:r>
      <w:r>
        <w:t>ố</w:t>
      </w:r>
      <w:r>
        <w:t>c c</w:t>
      </w:r>
      <w:r>
        <w:t>ủ</w:t>
      </w:r>
      <w:r>
        <w:t>a tài s</w:t>
      </w:r>
      <w:r>
        <w:t>ả</w:t>
      </w:r>
      <w:r>
        <w:t>n do ph</w:t>
      </w:r>
      <w:r>
        <w:t>ạ</w:t>
      </w:r>
      <w:r>
        <w:t>m t</w:t>
      </w:r>
      <w:r>
        <w:t>ộ</w:t>
      </w:r>
      <w:r>
        <w:t>i mà có,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Hành vi đư</w:t>
      </w:r>
      <w:r>
        <w:t>ợ</w:t>
      </w:r>
      <w:r>
        <w:t>c quy đ</w:t>
      </w:r>
      <w:r>
        <w:t>ị</w:t>
      </w:r>
      <w:r>
        <w:t>nh trong B</w:t>
      </w:r>
      <w:r>
        <w:t>ộ</w:t>
      </w:r>
      <w:r>
        <w:t xml:space="preserve"> lu</w:t>
      </w:r>
      <w:r>
        <w:t>ậ</w:t>
      </w:r>
      <w:r>
        <w:t>t hình s</w:t>
      </w:r>
      <w:r>
        <w:t>ự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b) Tr</w:t>
      </w:r>
      <w:r>
        <w:t>ợ</w:t>
      </w:r>
      <w:r>
        <w:t xml:space="preserve"> giúp cho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t</w:t>
      </w:r>
      <w:r>
        <w:t>ộ</w:t>
      </w:r>
      <w:r>
        <w:t>i ph</w:t>
      </w:r>
      <w:r>
        <w:t>ạ</w:t>
      </w:r>
      <w:r>
        <w:t>m nh</w:t>
      </w:r>
      <w:r>
        <w:t>ằ</w:t>
      </w:r>
      <w:r>
        <w:t>m tr</w:t>
      </w:r>
      <w:r>
        <w:t>ố</w:t>
      </w:r>
      <w:r>
        <w:t>n tránh trách nhi</w:t>
      </w:r>
      <w:r>
        <w:t>ệ</w:t>
      </w:r>
      <w:r>
        <w:t>m pháp lý b</w:t>
      </w:r>
      <w:r>
        <w:t>ằ</w:t>
      </w:r>
      <w:r>
        <w:t>ng vi</w:t>
      </w:r>
      <w:r>
        <w:t>ệ</w:t>
      </w:r>
      <w:r>
        <w:t>c h</w:t>
      </w:r>
      <w:r>
        <w:t>ợ</w:t>
      </w:r>
      <w:r>
        <w:t>p pháp hóa ngu</w:t>
      </w:r>
      <w:r>
        <w:t>ồ</w:t>
      </w:r>
      <w:r>
        <w:t>n g</w:t>
      </w:r>
      <w:r>
        <w:t>ố</w:t>
      </w:r>
      <w:r>
        <w:t>c tài</w:t>
      </w:r>
      <w:r>
        <w:t xml:space="preserve"> s</w:t>
      </w:r>
      <w:r>
        <w:t>ả</w:t>
      </w:r>
      <w:r>
        <w:t>n do ph</w:t>
      </w:r>
      <w:r>
        <w:t>ạ</w:t>
      </w:r>
      <w:r>
        <w:t>m t</w:t>
      </w:r>
      <w:r>
        <w:t>ộ</w:t>
      </w:r>
      <w:r>
        <w:t>i mà có;</w:t>
      </w:r>
    </w:p>
    <w:p w:rsidR="00000000" w:rsidRDefault="009A6929">
      <w:pPr>
        <w:pStyle w:val="NormalWeb"/>
        <w:spacing w:after="120" w:afterAutospacing="0"/>
        <w:divId w:val="286744209"/>
      </w:pPr>
      <w:r>
        <w:t>c) Chi</w:t>
      </w:r>
      <w:r>
        <w:t>ế</w:t>
      </w:r>
      <w:r>
        <w:t>m h</w:t>
      </w:r>
      <w:r>
        <w:t>ữ</w:t>
      </w:r>
      <w:r>
        <w:t>u tài s</w:t>
      </w:r>
      <w:r>
        <w:t>ả</w:t>
      </w:r>
      <w:r>
        <w:t>n n</w:t>
      </w:r>
      <w:r>
        <w:t>ế</w:t>
      </w:r>
      <w:r>
        <w:t>u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nh</w:t>
      </w:r>
      <w:r>
        <w:t>ậ</w:t>
      </w:r>
      <w:r>
        <w:t>n tài s</w:t>
      </w:r>
      <w:r>
        <w:t>ả</w:t>
      </w:r>
      <w:r>
        <w:t>n đã bi</w:t>
      </w:r>
      <w:r>
        <w:t>ế</w:t>
      </w:r>
      <w:r>
        <w:t>t rõ tài s</w:t>
      </w:r>
      <w:r>
        <w:t>ả</w:t>
      </w:r>
      <w:r>
        <w:t>n đó do ph</w:t>
      </w:r>
      <w:r>
        <w:t>ạ</w:t>
      </w:r>
      <w:r>
        <w:t>m t</w:t>
      </w:r>
      <w:r>
        <w:t>ộ</w:t>
      </w:r>
      <w:r>
        <w:t>i mà có, nh</w:t>
      </w:r>
      <w:r>
        <w:t>ằ</w:t>
      </w:r>
      <w:r>
        <w:t>m h</w:t>
      </w:r>
      <w:r>
        <w:t>ợ</w:t>
      </w:r>
      <w:r>
        <w:t>p pháp hóa ngu</w:t>
      </w:r>
      <w:r>
        <w:t>ồ</w:t>
      </w:r>
      <w:r>
        <w:t>n g</w:t>
      </w:r>
      <w:r>
        <w:t>ố</w:t>
      </w:r>
      <w:r>
        <w:t>c tài s</w:t>
      </w:r>
      <w:r>
        <w:t>ả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2. </w:t>
      </w:r>
      <w:r>
        <w:rPr>
          <w:i/>
          <w:iCs/>
        </w:rPr>
        <w:t>Tài s</w:t>
      </w:r>
      <w:r>
        <w:rPr>
          <w:i/>
          <w:iCs/>
        </w:rPr>
        <w:t>ả</w:t>
      </w:r>
      <w:r>
        <w:rPr>
          <w:i/>
          <w:iCs/>
        </w:rPr>
        <w:t xml:space="preserve">n </w:t>
      </w:r>
      <w:r>
        <w:t>bao g</w:t>
      </w:r>
      <w:r>
        <w:t>ồ</w:t>
      </w:r>
      <w:r>
        <w:t>m v</w:t>
      </w:r>
      <w:r>
        <w:t>ậ</w:t>
      </w:r>
      <w:r>
        <w:t>t, ti</w:t>
      </w:r>
      <w:r>
        <w:t>ề</w:t>
      </w:r>
      <w:r>
        <w:t>n, gi</w:t>
      </w:r>
      <w:r>
        <w:t>ấ</w:t>
      </w:r>
      <w:r>
        <w:t>y t</w:t>
      </w:r>
      <w:r>
        <w:t>ờ</w:t>
      </w:r>
      <w:r>
        <w:t xml:space="preserve"> có giá và các quy</w:t>
      </w:r>
      <w:r>
        <w:t>ề</w:t>
      </w:r>
      <w:r>
        <w:t>n tài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>, có</w:t>
      </w:r>
      <w:r>
        <w:t xml:space="preserve"> th</w:t>
      </w:r>
      <w:r>
        <w:t>ể</w:t>
      </w:r>
      <w:r>
        <w:t xml:space="preserve"> t</w:t>
      </w:r>
      <w:r>
        <w:t>ồ</w:t>
      </w:r>
      <w:r>
        <w:t>n t</w:t>
      </w:r>
      <w:r>
        <w:t>ạ</w:t>
      </w:r>
      <w:r>
        <w:t>i dư</w:t>
      </w:r>
      <w:r>
        <w:t>ớ</w:t>
      </w:r>
      <w:r>
        <w:t>i hình th</w:t>
      </w:r>
      <w:r>
        <w:t>ứ</w:t>
      </w:r>
      <w:r>
        <w:t>c v</w:t>
      </w:r>
      <w:r>
        <w:t>ậ</w:t>
      </w:r>
      <w:r>
        <w:t>t ch</w:t>
      </w:r>
      <w:r>
        <w:t>ấ</w:t>
      </w:r>
      <w:r>
        <w:t>t ho</w:t>
      </w:r>
      <w:r>
        <w:t>ặ</w:t>
      </w:r>
      <w:r>
        <w:t>c phi v</w:t>
      </w:r>
      <w:r>
        <w:t>ậ</w:t>
      </w:r>
      <w:r>
        <w:t>t ch</w:t>
      </w:r>
      <w:r>
        <w:t>ấ</w:t>
      </w:r>
      <w:r>
        <w:t>t; đ</w:t>
      </w:r>
      <w:r>
        <w:t>ộ</w:t>
      </w:r>
      <w:r>
        <w:t>ng s</w:t>
      </w:r>
      <w:r>
        <w:t>ả</w:t>
      </w:r>
      <w:r>
        <w:t>n ho</w:t>
      </w:r>
      <w:r>
        <w:t>ặ</w:t>
      </w:r>
      <w:r>
        <w:t>c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 h</w:t>
      </w:r>
      <w:r>
        <w:t>ữ</w:t>
      </w:r>
      <w:r>
        <w:t>u hình ho</w:t>
      </w:r>
      <w:r>
        <w:t>ặ</w:t>
      </w:r>
      <w:r>
        <w:t>c vô hình; các ch</w:t>
      </w:r>
      <w:r>
        <w:t>ứ</w:t>
      </w:r>
      <w:r>
        <w:t>ng t</w:t>
      </w:r>
      <w:r>
        <w:t>ừ</w:t>
      </w:r>
      <w:r>
        <w:t xml:space="preserve"> ho</w:t>
      </w:r>
      <w:r>
        <w:t>ặ</w:t>
      </w:r>
      <w:r>
        <w:t>c công c</w:t>
      </w:r>
      <w:r>
        <w:t>ụ</w:t>
      </w:r>
      <w:r>
        <w:t xml:space="preserve"> pháp lý ch</w:t>
      </w:r>
      <w:r>
        <w:t>ứ</w:t>
      </w:r>
      <w:r>
        <w:t>ng minh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l</w:t>
      </w:r>
      <w:r>
        <w:t>ợ</w:t>
      </w:r>
      <w:r>
        <w:t>i ích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đó.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3.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tài chính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a)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i;</w:t>
      </w:r>
    </w:p>
    <w:p w:rsidR="00000000" w:rsidRDefault="009A6929">
      <w:pPr>
        <w:pStyle w:val="NormalWeb"/>
        <w:spacing w:after="120" w:afterAutospacing="0"/>
        <w:divId w:val="286744209"/>
      </w:pPr>
      <w:r>
        <w:t>b) Cho vay;</w:t>
      </w:r>
    </w:p>
    <w:p w:rsidR="00000000" w:rsidRDefault="009A6929">
      <w:pPr>
        <w:pStyle w:val="NormalWeb"/>
        <w:spacing w:after="120" w:afterAutospacing="0"/>
        <w:divId w:val="286744209"/>
      </w:pPr>
      <w:r>
        <w:t>c) Cho thuê tài chính;</w:t>
      </w:r>
    </w:p>
    <w:p w:rsidR="00000000" w:rsidRDefault="009A6929">
      <w:pPr>
        <w:pStyle w:val="NormalWeb"/>
        <w:spacing w:after="120" w:afterAutospacing="0"/>
        <w:divId w:val="286744209"/>
      </w:pPr>
      <w:r>
        <w:t>d) D</w:t>
      </w:r>
      <w:r>
        <w:t>ị</w:t>
      </w:r>
      <w:r>
        <w:t>ch v</w:t>
      </w:r>
      <w:r>
        <w:t>ụ</w:t>
      </w:r>
      <w:r>
        <w:t xml:space="preserve"> thanh toán;</w:t>
      </w:r>
    </w:p>
    <w:p w:rsidR="00000000" w:rsidRDefault="009A6929">
      <w:pPr>
        <w:pStyle w:val="NormalWeb"/>
        <w:spacing w:after="120" w:afterAutospacing="0"/>
        <w:divId w:val="286744209"/>
      </w:pPr>
      <w:r>
        <w:t>đ) Phát hành công c</w:t>
      </w:r>
      <w:r>
        <w:t>ụ</w:t>
      </w:r>
      <w:r>
        <w:t xml:space="preserve"> chuy</w:t>
      </w:r>
      <w:r>
        <w:t>ể</w:t>
      </w:r>
      <w:r>
        <w:t>n như</w:t>
      </w:r>
      <w:r>
        <w:t>ợ</w:t>
      </w:r>
      <w:r>
        <w:t>ng, th</w:t>
      </w:r>
      <w:r>
        <w:t>ẻ</w:t>
      </w:r>
      <w:r>
        <w:t xml:space="preserve"> tín d</w:t>
      </w:r>
      <w:r>
        <w:t>ụ</w:t>
      </w:r>
      <w:r>
        <w:t>ng, th</w:t>
      </w:r>
      <w:r>
        <w:t>ẻ</w:t>
      </w:r>
      <w:r>
        <w:t xml:space="preserve"> ghi n</w:t>
      </w:r>
      <w:r>
        <w:t>ợ</w:t>
      </w:r>
      <w:r>
        <w:t>, l</w:t>
      </w:r>
      <w:r>
        <w:t>ệ</w:t>
      </w:r>
      <w:r>
        <w:t>nh chuy</w:t>
      </w:r>
      <w:r>
        <w:t>ể</w:t>
      </w:r>
      <w:r>
        <w:t>n ti</w:t>
      </w:r>
      <w:r>
        <w:t>ề</w:t>
      </w:r>
      <w:r>
        <w:t>n,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e) B</w:t>
      </w:r>
      <w:r>
        <w:t>ả</w:t>
      </w:r>
      <w:r>
        <w:t>o lãnh ngân hàng và cam k</w:t>
      </w:r>
      <w:r>
        <w:t>ế</w:t>
      </w:r>
      <w:r>
        <w:t>t tài chính;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g)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ngo</w:t>
      </w:r>
      <w:r>
        <w:t>ạ</w:t>
      </w:r>
      <w:r>
        <w:t>i h</w:t>
      </w:r>
      <w:r>
        <w:t>ố</w:t>
      </w:r>
      <w:r>
        <w:t>i, các công c</w:t>
      </w:r>
      <w:r>
        <w:t>ụ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ti</w:t>
      </w:r>
      <w:r>
        <w:t>ề</w:t>
      </w:r>
      <w:r>
        <w:t>n t</w:t>
      </w:r>
      <w:r>
        <w:t>ệ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h) Tư v</w:t>
      </w:r>
      <w:r>
        <w:t>ấ</w:t>
      </w:r>
      <w:r>
        <w:t>n, b</w:t>
      </w:r>
      <w:r>
        <w:t>ả</w:t>
      </w:r>
      <w:r>
        <w:t>o lãnh phát hành ch</w:t>
      </w:r>
      <w:r>
        <w:t>ứ</w:t>
      </w:r>
      <w:r>
        <w:t>ng khoán, đ</w:t>
      </w:r>
      <w:r>
        <w:t>ạ</w:t>
      </w:r>
      <w:r>
        <w:t>i lý phân ph</w:t>
      </w:r>
      <w:r>
        <w:t>ố</w:t>
      </w:r>
      <w:r>
        <w:t>i ch</w:t>
      </w:r>
      <w:r>
        <w:t>ứ</w:t>
      </w:r>
      <w:r>
        <w:t>ng khoán;</w:t>
      </w:r>
    </w:p>
    <w:p w:rsidR="00000000" w:rsidRDefault="009A6929">
      <w:pPr>
        <w:pStyle w:val="NormalWeb"/>
        <w:spacing w:after="120" w:afterAutospacing="0"/>
        <w:divId w:val="286744209"/>
      </w:pPr>
      <w:r>
        <w:t>i) Qu</w:t>
      </w:r>
      <w:r>
        <w:t>ả</w:t>
      </w:r>
      <w:r>
        <w:t>n lý danh m</w:t>
      </w:r>
      <w:r>
        <w:t>ụ</w:t>
      </w:r>
      <w:r>
        <w:t>c v</w:t>
      </w:r>
      <w:r>
        <w:t>ố</w:t>
      </w:r>
      <w:r>
        <w:t>n đ</w:t>
      </w:r>
      <w:r>
        <w:t>ầ</w:t>
      </w:r>
      <w:r>
        <w:t>u tư;</w:t>
      </w:r>
    </w:p>
    <w:p w:rsidR="00000000" w:rsidRDefault="009A6929">
      <w:pPr>
        <w:pStyle w:val="NormalWeb"/>
        <w:spacing w:after="120" w:afterAutospacing="0"/>
        <w:divId w:val="286744209"/>
      </w:pPr>
      <w:r>
        <w:t>k) Qu</w:t>
      </w:r>
      <w:r>
        <w:t>ả</w:t>
      </w:r>
      <w:r>
        <w:t>n lý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ch</w:t>
      </w:r>
      <w:r>
        <w:t>ứ</w:t>
      </w:r>
      <w:r>
        <w:t>ng khoán cho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l) Cung </w:t>
      </w:r>
      <w:r>
        <w:t>ứ</w:t>
      </w:r>
      <w:r>
        <w:t>ng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hi</w:t>
      </w:r>
      <w:r>
        <w:t>ể</w:t>
      </w:r>
      <w:r>
        <w:t>m;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có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nhân th</w:t>
      </w:r>
      <w:r>
        <w:t>ọ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m) Đ</w:t>
      </w:r>
      <w:r>
        <w:t>ổ</w:t>
      </w:r>
      <w:r>
        <w:t>i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4.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c, cá nhân kinh doanh ngành ngh</w:t>
      </w:r>
      <w:r>
        <w:rPr>
          <w:i/>
          <w:iCs/>
        </w:rPr>
        <w:t>ề</w:t>
      </w:r>
      <w:r>
        <w:rPr>
          <w:i/>
          <w:iCs/>
        </w:rPr>
        <w:t xml:space="preserve"> phi tài chính có liên quan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a) Kinh doanh trò chơi có thư</w:t>
      </w:r>
      <w:r>
        <w:t>ở</w:t>
      </w:r>
      <w:r>
        <w:t>ng, cas</w:t>
      </w:r>
      <w:r>
        <w:t>ino;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b)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c) Kinh doanh kim lo</w:t>
      </w:r>
      <w:r>
        <w:t>ạ</w:t>
      </w:r>
      <w:r>
        <w:t>i quý và đá quý;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d)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công ch</w:t>
      </w:r>
      <w:r>
        <w:t>ứ</w:t>
      </w:r>
      <w:r>
        <w:t>ng, k</w:t>
      </w:r>
      <w:r>
        <w:t>ế</w:t>
      </w:r>
      <w:r>
        <w:t xml:space="preserve"> toán; d</w:t>
      </w:r>
      <w:r>
        <w:t>ị</w:t>
      </w:r>
      <w:r>
        <w:t>ch v</w:t>
      </w:r>
      <w:r>
        <w:t>ụ</w:t>
      </w:r>
      <w:r>
        <w:t xml:space="preserve"> pháp lý c</w:t>
      </w:r>
      <w:r>
        <w:t>ủ</w:t>
      </w:r>
      <w:r>
        <w:t>a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9A6929">
      <w:pPr>
        <w:pStyle w:val="NormalWeb"/>
        <w:spacing w:after="120" w:afterAutospacing="0"/>
        <w:divId w:val="286744209"/>
      </w:pPr>
      <w:r>
        <w:t>đ) D</w:t>
      </w:r>
      <w:r>
        <w:t>ị</w:t>
      </w:r>
      <w:r>
        <w:t>ch v</w:t>
      </w:r>
      <w:r>
        <w:t>ụ</w:t>
      </w:r>
      <w:r>
        <w:t xml:space="preserve"> </w:t>
      </w:r>
      <w:r>
        <w:t>ủ</w:t>
      </w:r>
      <w:r>
        <w:t>y thác đ</w:t>
      </w:r>
      <w:r>
        <w:t>ầ</w:t>
      </w:r>
      <w:r>
        <w:t>u tư; d</w:t>
      </w:r>
      <w:r>
        <w:t>ị</w:t>
      </w:r>
      <w:r>
        <w:t>ch v</w:t>
      </w:r>
      <w:r>
        <w:t>ụ</w:t>
      </w:r>
      <w:r>
        <w:t xml:space="preserve"> thành l</w:t>
      </w:r>
      <w:r>
        <w:t>ậ</w:t>
      </w:r>
      <w:r>
        <w:t>p, qu</w:t>
      </w:r>
      <w:r>
        <w:t>ả</w:t>
      </w:r>
      <w:r>
        <w:t>n lý, đi</w:t>
      </w:r>
      <w:r>
        <w:t>ề</w:t>
      </w:r>
      <w:r>
        <w:t>u hành doanh nghi</w:t>
      </w:r>
      <w:r>
        <w:t>ệ</w:t>
      </w:r>
      <w:r>
        <w:t>p; d</w:t>
      </w:r>
      <w:r>
        <w:t>ị</w:t>
      </w:r>
      <w:r>
        <w:t>ch v</w:t>
      </w:r>
      <w:r>
        <w:t>ụ</w:t>
      </w:r>
      <w:r>
        <w:t xml:space="preserve"> cung c</w:t>
      </w:r>
      <w:r>
        <w:t>ấ</w:t>
      </w:r>
      <w:r>
        <w:t>p giám đ</w:t>
      </w:r>
      <w:r>
        <w:t>ố</w:t>
      </w:r>
      <w:r>
        <w:t>c, thư ký giám đ</w:t>
      </w:r>
      <w:r>
        <w:t>ố</w:t>
      </w:r>
      <w:r>
        <w:t>c c</w:t>
      </w:r>
      <w:r>
        <w:t>ủ</w:t>
      </w:r>
      <w:r>
        <w:t>a doanh nghi</w:t>
      </w:r>
      <w:r>
        <w:t>ệ</w:t>
      </w:r>
      <w:r>
        <w:t>p cho bên th</w:t>
      </w:r>
      <w:r>
        <w:t>ứ</w:t>
      </w:r>
      <w:r>
        <w:t xml:space="preserve"> ba.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5. </w:t>
      </w:r>
      <w:r>
        <w:rPr>
          <w:i/>
          <w:iCs/>
        </w:rPr>
        <w:t>Đ</w:t>
      </w:r>
      <w:r>
        <w:rPr>
          <w:i/>
          <w:iCs/>
        </w:rPr>
        <w:t>ố</w:t>
      </w:r>
      <w:r>
        <w:rPr>
          <w:i/>
          <w:iCs/>
        </w:rPr>
        <w:t>i tư</w:t>
      </w:r>
      <w:r>
        <w:rPr>
          <w:i/>
          <w:iCs/>
        </w:rPr>
        <w:t>ợ</w:t>
      </w:r>
      <w:r>
        <w:rPr>
          <w:i/>
          <w:iCs/>
        </w:rPr>
        <w:t>ng báo cáo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6. </w:t>
      </w:r>
      <w:r>
        <w:rPr>
          <w:i/>
          <w:iCs/>
        </w:rPr>
        <w:t>Giao d</w:t>
      </w:r>
      <w:r>
        <w:rPr>
          <w:i/>
          <w:iCs/>
        </w:rPr>
        <w:t>ị</w:t>
      </w:r>
      <w:r>
        <w:rPr>
          <w:i/>
          <w:iCs/>
        </w:rPr>
        <w:t>ch đáng ng</w:t>
      </w:r>
      <w:r>
        <w:rPr>
          <w:i/>
          <w:iCs/>
        </w:rPr>
        <w:t>ờ</w:t>
      </w:r>
      <w:r>
        <w:t xml:space="preserve"> là giao d</w:t>
      </w:r>
      <w:r>
        <w:t>ị</w:t>
      </w:r>
      <w:r>
        <w:t>ch có d</w:t>
      </w:r>
      <w:r>
        <w:t>ấ</w:t>
      </w:r>
      <w:r>
        <w:t>u hi</w:t>
      </w:r>
      <w:r>
        <w:t>ệ</w:t>
      </w:r>
      <w:r>
        <w:t>u b</w:t>
      </w:r>
      <w:r>
        <w:t>ấ</w:t>
      </w:r>
      <w:r>
        <w:t>t thư</w:t>
      </w:r>
      <w:r>
        <w:t>ờ</w:t>
      </w:r>
      <w:r>
        <w:t>ng ho</w:t>
      </w:r>
      <w:r>
        <w:t>ặ</w:t>
      </w:r>
      <w:r>
        <w:t>c có cơ s</w:t>
      </w:r>
      <w:r>
        <w:t>ở</w:t>
      </w:r>
      <w:r>
        <w:t xml:space="preserve"> h</w:t>
      </w:r>
      <w:r>
        <w:t>ợ</w:t>
      </w:r>
      <w:r>
        <w:t>p lý đ</w:t>
      </w:r>
      <w:r>
        <w:t>ể</w:t>
      </w:r>
      <w:r>
        <w:t xml:space="preserve"> nghi ng</w:t>
      </w:r>
      <w:r>
        <w:t>ờ</w:t>
      </w:r>
      <w:r>
        <w:t xml:space="preserve"> tài s</w:t>
      </w:r>
      <w:r>
        <w:t>ả</w:t>
      </w:r>
      <w:r>
        <w:t>n trong giao d</w:t>
      </w:r>
      <w:r>
        <w:t>ị</w:t>
      </w:r>
      <w:r>
        <w:t>ch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t</w:t>
      </w:r>
      <w:r>
        <w:t>ộ</w:t>
      </w:r>
      <w:r>
        <w:t>i ph</w:t>
      </w:r>
      <w:r>
        <w:t>ạ</w:t>
      </w:r>
      <w:r>
        <w:t>m ho</w:t>
      </w:r>
      <w:r>
        <w:t>ặ</w:t>
      </w:r>
      <w:r>
        <w:t>c liên quan t</w:t>
      </w:r>
      <w:r>
        <w:t>ớ</w:t>
      </w:r>
      <w:r>
        <w:t>i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7. </w:t>
      </w:r>
      <w:r>
        <w:rPr>
          <w:i/>
          <w:iCs/>
        </w:rPr>
        <w:t>Giao d</w:t>
      </w:r>
      <w:r>
        <w:rPr>
          <w:i/>
          <w:iCs/>
        </w:rPr>
        <w:t>ị</w:t>
      </w:r>
      <w:r>
        <w:rPr>
          <w:i/>
          <w:iCs/>
        </w:rPr>
        <w:t>ch có giá tr</w:t>
      </w:r>
      <w:r>
        <w:rPr>
          <w:i/>
          <w:iCs/>
        </w:rPr>
        <w:t>ị</w:t>
      </w:r>
      <w:r>
        <w:rPr>
          <w:i/>
          <w:iCs/>
        </w:rPr>
        <w:t xml:space="preserve"> l</w:t>
      </w:r>
      <w:r>
        <w:rPr>
          <w:i/>
          <w:iCs/>
        </w:rPr>
        <w:t>ớ</w:t>
      </w:r>
      <w:r>
        <w:rPr>
          <w:i/>
          <w:iCs/>
        </w:rPr>
        <w:t>n</w:t>
      </w:r>
      <w:r>
        <w:t xml:space="preserve"> là giao d</w:t>
      </w:r>
      <w:r>
        <w:t>ị</w:t>
      </w:r>
      <w:r>
        <w:t>ch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t, b</w:t>
      </w:r>
      <w:r>
        <w:t>ằ</w:t>
      </w:r>
      <w:r>
        <w:t>ng vàng ho</w:t>
      </w:r>
      <w:r>
        <w:t>ặ</w:t>
      </w:r>
      <w:r>
        <w:t>c ngo</w:t>
      </w:r>
      <w:r>
        <w:t>ạ</w:t>
      </w:r>
      <w:r>
        <w:t>i t</w:t>
      </w:r>
      <w:r>
        <w:t>ệ</w:t>
      </w:r>
      <w:r>
        <w:t xml:space="preserve"> ti</w:t>
      </w:r>
      <w:r>
        <w:t>ề</w:t>
      </w:r>
      <w:r>
        <w:t>n m</w:t>
      </w:r>
      <w:r>
        <w:t>ặ</w:t>
      </w:r>
      <w:r>
        <w:t>t có t</w:t>
      </w:r>
      <w:r>
        <w:t>ổ</w:t>
      </w:r>
      <w:r>
        <w:t>ng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v</w:t>
      </w:r>
      <w:r>
        <w:t>ư</w:t>
      </w:r>
      <w:r>
        <w:t>ợ</w:t>
      </w:r>
      <w:r>
        <w:t>t m</w:t>
      </w:r>
      <w:r>
        <w:t>ứ</w:t>
      </w:r>
      <w:r>
        <w:t>c do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nh,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l</w:t>
      </w:r>
      <w:r>
        <w:t>ầ</w:t>
      </w:r>
      <w:r>
        <w:t>n trong m</w:t>
      </w:r>
      <w:r>
        <w:t>ộ</w:t>
      </w:r>
      <w:r>
        <w:t>t ngày.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8. </w:t>
      </w:r>
      <w:r>
        <w:rPr>
          <w:i/>
          <w:iCs/>
        </w:rPr>
        <w:t>Khách hàng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đang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có ý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ho</w:t>
      </w:r>
      <w:r>
        <w:t>ặ</w:t>
      </w:r>
      <w:r>
        <w:t>c s</w:t>
      </w:r>
      <w:r>
        <w:t>ả</w:t>
      </w:r>
      <w:r>
        <w:t>n ph</w:t>
      </w:r>
      <w:r>
        <w:t>ẩ</w:t>
      </w:r>
      <w:r>
        <w:t>m do t</w:t>
      </w:r>
      <w:r>
        <w:t>ổ</w:t>
      </w:r>
      <w:r>
        <w:t xml:space="preserve"> ch</w:t>
      </w:r>
      <w:r>
        <w:t>ứ</w:t>
      </w:r>
      <w:r>
        <w:t>c tài chính, t</w:t>
      </w:r>
      <w:r>
        <w:t>ổ</w:t>
      </w:r>
      <w:r>
        <w:t xml:space="preserve"> ch</w:t>
      </w:r>
      <w:r>
        <w:t>ứ</w:t>
      </w:r>
      <w:r>
        <w:t>c, cá nhân kinh doanh ngàn</w:t>
      </w:r>
      <w:r>
        <w:t>h ngh</w:t>
      </w:r>
      <w:r>
        <w:t>ề</w:t>
      </w:r>
      <w:r>
        <w:t xml:space="preserve"> phi tài chính có liên quan cung c</w:t>
      </w:r>
      <w:r>
        <w:t>ấ</w:t>
      </w:r>
      <w:r>
        <w:t>p.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9. </w:t>
      </w:r>
      <w:r>
        <w:rPr>
          <w:i/>
          <w:iCs/>
        </w:rPr>
        <w:t>Ch</w:t>
      </w:r>
      <w:r>
        <w:rPr>
          <w:i/>
          <w:iCs/>
        </w:rPr>
        <w:t>ủ</w:t>
      </w:r>
      <w:r>
        <w:rPr>
          <w:i/>
          <w:iCs/>
        </w:rPr>
        <w:t xml:space="preserve"> s</w:t>
      </w:r>
      <w:r>
        <w:rPr>
          <w:i/>
          <w:iCs/>
        </w:rPr>
        <w:t>ở</w:t>
      </w:r>
      <w:r>
        <w:rPr>
          <w:i/>
          <w:iCs/>
        </w:rPr>
        <w:t xml:space="preserve"> h</w:t>
      </w:r>
      <w:r>
        <w:rPr>
          <w:i/>
          <w:iCs/>
        </w:rPr>
        <w:t>ữ</w:t>
      </w:r>
      <w:r>
        <w:rPr>
          <w:i/>
          <w:iCs/>
        </w:rPr>
        <w:t>u hư</w:t>
      </w:r>
      <w:r>
        <w:rPr>
          <w:i/>
          <w:iCs/>
        </w:rPr>
        <w:t>ở</w:t>
      </w:r>
      <w:r>
        <w:rPr>
          <w:i/>
          <w:iCs/>
        </w:rPr>
        <w:t>ng l</w:t>
      </w:r>
      <w:r>
        <w:rPr>
          <w:i/>
          <w:iCs/>
        </w:rPr>
        <w:t>ợ</w:t>
      </w:r>
      <w:r>
        <w:rPr>
          <w:i/>
          <w:iCs/>
        </w:rPr>
        <w:t>i</w:t>
      </w:r>
      <w:r>
        <w:t xml:space="preserve"> là cá nhân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trên th</w:t>
      </w:r>
      <w:r>
        <w:t>ự</w:t>
      </w:r>
      <w:r>
        <w:t>c t</w:t>
      </w:r>
      <w:r>
        <w:t>ế</w:t>
      </w:r>
      <w:r>
        <w:t xml:space="preserve"> m</w:t>
      </w:r>
      <w:r>
        <w:t>ộ</w:t>
      </w:r>
      <w:r>
        <w:t>t tài kho</w:t>
      </w:r>
      <w:r>
        <w:t>ả</w:t>
      </w:r>
      <w:r>
        <w:t>n, có quy</w:t>
      </w:r>
      <w:r>
        <w:t>ề</w:t>
      </w:r>
      <w:r>
        <w:t>n chi ph</w:t>
      </w:r>
      <w:r>
        <w:t>ố</w:t>
      </w:r>
      <w:r>
        <w:t>i khi khách hàng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cho cá nhân này ho</w:t>
      </w:r>
      <w:r>
        <w:t>ặ</w:t>
      </w:r>
      <w:r>
        <w:t>c cá nhân có quy</w:t>
      </w:r>
      <w:r>
        <w:t>ề</w:t>
      </w:r>
      <w:r>
        <w:t>n chi ph</w:t>
      </w:r>
      <w:r>
        <w:t>ố</w:t>
      </w:r>
      <w:r>
        <w:t>i m</w:t>
      </w:r>
      <w:r>
        <w:t>ộ</w:t>
      </w:r>
      <w:r>
        <w:t>t pháp nhân ho</w:t>
      </w:r>
      <w:r>
        <w:t>ặ</w:t>
      </w:r>
      <w:r>
        <w:t>c m</w:t>
      </w:r>
      <w:r>
        <w:t>ộ</w:t>
      </w:r>
      <w:r>
        <w:t>t th</w:t>
      </w:r>
      <w:r>
        <w:t>ỏ</w:t>
      </w:r>
      <w:r>
        <w:t>a thu</w:t>
      </w:r>
      <w:r>
        <w:t>ậ</w:t>
      </w:r>
      <w:r>
        <w:t>n</w:t>
      </w:r>
      <w:r>
        <w:t xml:space="preserve"> </w:t>
      </w:r>
      <w:r>
        <w:t>ủ</w:t>
      </w:r>
      <w:r>
        <w:t>y thác đ</w:t>
      </w:r>
      <w:r>
        <w:t>ầ</w:t>
      </w:r>
      <w:r>
        <w:t>u tư.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10. </w:t>
      </w:r>
      <w:r>
        <w:rPr>
          <w:i/>
          <w:iCs/>
        </w:rPr>
        <w:t>Quan h</w:t>
      </w:r>
      <w:r>
        <w:rPr>
          <w:i/>
          <w:iCs/>
        </w:rPr>
        <w:t>ệ</w:t>
      </w:r>
      <w:r>
        <w:rPr>
          <w:i/>
          <w:iCs/>
        </w:rPr>
        <w:t xml:space="preserve"> ngân hàng đ</w:t>
      </w:r>
      <w:r>
        <w:rPr>
          <w:i/>
          <w:iCs/>
        </w:rPr>
        <w:t>ạ</w:t>
      </w:r>
      <w:r>
        <w:rPr>
          <w:i/>
          <w:iCs/>
        </w:rPr>
        <w:t>i lý</w:t>
      </w:r>
      <w:r>
        <w:t xml:space="preserve"> là ho</w:t>
      </w:r>
      <w:r>
        <w:t>ạ</w:t>
      </w:r>
      <w:r>
        <w:t>t đ</w:t>
      </w:r>
      <w:r>
        <w:t>ộ</w:t>
      </w:r>
      <w:r>
        <w:t>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ngân hàng, thanh toán và các d</w:t>
      </w:r>
      <w:r>
        <w:t>ị</w:t>
      </w:r>
      <w:r>
        <w:t>ch v</w:t>
      </w:r>
      <w:r>
        <w:t>ụ</w:t>
      </w:r>
      <w:r>
        <w:t xml:space="preserve"> khác c</w:t>
      </w:r>
      <w:r>
        <w:t>ủ</w:t>
      </w:r>
      <w:r>
        <w:t>a m</w:t>
      </w:r>
      <w:r>
        <w:t>ộ</w:t>
      </w:r>
      <w:r>
        <w:t>t ngân hàng t</w:t>
      </w:r>
      <w:r>
        <w:t>ạ</w:t>
      </w:r>
      <w:r>
        <w:t>i m</w:t>
      </w:r>
      <w:r>
        <w:t>ộ</w:t>
      </w:r>
      <w:r>
        <w:t>t qu</w:t>
      </w:r>
      <w:r>
        <w:t>ố</w:t>
      </w:r>
      <w:r>
        <w:t>c gia, vùng lãnh th</w:t>
      </w:r>
      <w:r>
        <w:t>ổ</w:t>
      </w:r>
      <w:r>
        <w:t xml:space="preserve"> cho m</w:t>
      </w:r>
      <w:r>
        <w:t>ộ</w:t>
      </w:r>
      <w:r>
        <w:t>t ngân hàng đ</w:t>
      </w:r>
      <w:r>
        <w:t>ố</w:t>
      </w:r>
      <w:r>
        <w:t>i tác t</w:t>
      </w:r>
      <w:r>
        <w:t>ạ</w:t>
      </w:r>
      <w:r>
        <w:t>i m</w:t>
      </w:r>
      <w:r>
        <w:t>ộ</w:t>
      </w:r>
      <w:r>
        <w:t>t qu</w:t>
      </w:r>
      <w:r>
        <w:t>ố</w:t>
      </w:r>
      <w:r>
        <w:t>c gia, vùng lãnh th</w:t>
      </w:r>
      <w:r>
        <w:t>ổ</w:t>
      </w:r>
      <w:r>
        <w:t xml:space="preserve"> khác.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11.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kh</w:t>
      </w:r>
      <w:r>
        <w:rPr>
          <w:i/>
          <w:iCs/>
        </w:rPr>
        <w:t>ở</w:t>
      </w:r>
      <w:r>
        <w:rPr>
          <w:i/>
          <w:iCs/>
        </w:rPr>
        <w:t>i t</w:t>
      </w:r>
      <w:r>
        <w:rPr>
          <w:i/>
          <w:iCs/>
        </w:rPr>
        <w:t>ạ</w:t>
      </w:r>
      <w:r>
        <w:rPr>
          <w:i/>
          <w:iCs/>
        </w:rPr>
        <w:t>o</w:t>
      </w:r>
      <w:r>
        <w:t xml:space="preserve"> là ch</w:t>
      </w:r>
      <w:r>
        <w:t>ủ</w:t>
      </w:r>
      <w:r>
        <w:t xml:space="preserve"> tài kho</w:t>
      </w:r>
      <w:r>
        <w:t>ả</w:t>
      </w:r>
      <w:r>
        <w:t>n ho</w:t>
      </w:r>
      <w:r>
        <w:t>ặ</w:t>
      </w:r>
      <w:r>
        <w:t>c ngư</w:t>
      </w:r>
      <w:r>
        <w:t>ờ</w:t>
      </w:r>
      <w:r>
        <w:t>i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tài chính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 xml:space="preserve"> trong trư</w:t>
      </w:r>
      <w:r>
        <w:t>ờ</w:t>
      </w:r>
      <w:r>
        <w:t>ng h</w:t>
      </w:r>
      <w:r>
        <w:t>ợ</w:t>
      </w:r>
      <w:r>
        <w:t>p không có tài kho</w:t>
      </w:r>
      <w:r>
        <w:t>ả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12. </w:t>
      </w:r>
      <w:r>
        <w:rPr>
          <w:i/>
          <w:iCs/>
        </w:rPr>
        <w:t>Danh sách đen</w:t>
      </w:r>
      <w:r>
        <w:t xml:space="preserve"> là danh sách t</w:t>
      </w:r>
      <w:r>
        <w:t>ổ</w:t>
      </w:r>
      <w:r>
        <w:t xml:space="preserve"> ch</w:t>
      </w:r>
      <w:r>
        <w:t>ứ</w:t>
      </w:r>
      <w:r>
        <w:t>c, cá nhân có liên quan t</w:t>
      </w:r>
      <w:r>
        <w:t>ớ</w:t>
      </w:r>
      <w:r>
        <w:t>i kh</w:t>
      </w:r>
      <w:r>
        <w:t>ủ</w:t>
      </w:r>
      <w:r>
        <w:t>ng b</w:t>
      </w:r>
      <w:r>
        <w:t>ố</w:t>
      </w:r>
      <w:r>
        <w:t xml:space="preserve"> và tài tr</w:t>
      </w:r>
      <w:r>
        <w:t>ợ</w:t>
      </w:r>
      <w:r>
        <w:t xml:space="preserve"> kh</w:t>
      </w:r>
      <w:r>
        <w:t>ủ</w:t>
      </w:r>
      <w:r>
        <w:t>ng b</w:t>
      </w:r>
      <w:r>
        <w:t>ố</w:t>
      </w:r>
      <w:r>
        <w:t xml:space="preserve"> do B</w:t>
      </w:r>
      <w:r>
        <w:t>ộ</w:t>
      </w:r>
      <w:r>
        <w:t xml:space="preserve"> Công an ch</w:t>
      </w:r>
      <w:r>
        <w:t>ủ</w:t>
      </w:r>
      <w:r>
        <w:t xml:space="preserve"> trì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13. </w:t>
      </w:r>
      <w:r>
        <w:rPr>
          <w:i/>
          <w:iCs/>
        </w:rPr>
        <w:t>Danh sách c</w:t>
      </w:r>
      <w:r>
        <w:rPr>
          <w:i/>
          <w:iCs/>
        </w:rPr>
        <w:t>ả</w:t>
      </w:r>
      <w:r>
        <w:rPr>
          <w:i/>
          <w:iCs/>
        </w:rPr>
        <w:t>nh báo</w:t>
      </w:r>
      <w:r>
        <w:t xml:space="preserve"> là danh sách t</w:t>
      </w:r>
      <w:r>
        <w:t>ổ</w:t>
      </w:r>
      <w:r>
        <w:t xml:space="preserve"> ch</w:t>
      </w:r>
      <w:r>
        <w:t>ứ</w:t>
      </w:r>
      <w:r>
        <w:t>c, cá nhân do Ngân hàng Nhà nư</w:t>
      </w:r>
      <w:r>
        <w:t>ớ</w:t>
      </w:r>
      <w:r>
        <w:t>c Vi</w:t>
      </w:r>
      <w:r>
        <w:t>ệ</w:t>
      </w:r>
      <w:r>
        <w:t>t Nam l</w:t>
      </w:r>
      <w:r>
        <w:t>ậ</w:t>
      </w:r>
      <w:r>
        <w:t>p nh</w:t>
      </w:r>
      <w:r>
        <w:t>ằ</w:t>
      </w:r>
      <w:r>
        <w:t>m c</w:t>
      </w:r>
      <w:r>
        <w:t>ả</w:t>
      </w:r>
      <w:r>
        <w:t>nh báo t</w:t>
      </w:r>
      <w:r>
        <w:t>ổ</w:t>
      </w:r>
      <w:r>
        <w:t xml:space="preserve"> ch</w:t>
      </w:r>
      <w:r>
        <w:t>ứ</w:t>
      </w:r>
      <w:r>
        <w:t>c, cá nhân có r</w:t>
      </w:r>
      <w:r>
        <w:t>ủ</w:t>
      </w:r>
      <w:r>
        <w:t>i ro cao v</w:t>
      </w:r>
      <w:r>
        <w:t>ề</w:t>
      </w:r>
      <w:r>
        <w:t xml:space="preserve">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14. </w:t>
      </w:r>
      <w:r>
        <w:rPr>
          <w:i/>
          <w:iCs/>
        </w:rPr>
        <w:t>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kinh doanh qua gi</w:t>
      </w:r>
      <w:r>
        <w:rPr>
          <w:i/>
          <w:iCs/>
        </w:rPr>
        <w:t>ớ</w:t>
      </w:r>
      <w:r>
        <w:rPr>
          <w:i/>
          <w:iCs/>
        </w:rPr>
        <w:t>i thi</w:t>
      </w:r>
      <w:r>
        <w:rPr>
          <w:i/>
          <w:iCs/>
        </w:rPr>
        <w:t>ệ</w:t>
      </w:r>
      <w:r>
        <w:rPr>
          <w:i/>
          <w:iCs/>
        </w:rPr>
        <w:t>u</w:t>
      </w:r>
      <w:r>
        <w:t xml:space="preserve"> là ho</w:t>
      </w:r>
      <w:r>
        <w:t>ạ</w:t>
      </w:r>
      <w:r>
        <w:t>t đ</w:t>
      </w:r>
      <w:r>
        <w:t>ộ</w:t>
      </w:r>
      <w:r>
        <w:t>ng kinh doanh v</w:t>
      </w:r>
      <w:r>
        <w:t>ớ</w:t>
      </w:r>
      <w:r>
        <w:t>i khách hàng thông qua s</w:t>
      </w:r>
      <w:r>
        <w:t>ự</w:t>
      </w:r>
      <w:r>
        <w:t xml:space="preserve"> gi</w:t>
      </w:r>
      <w:r>
        <w:t>ớ</w:t>
      </w:r>
      <w:r>
        <w:t>i thi</w:t>
      </w:r>
      <w:r>
        <w:t>ệ</w:t>
      </w:r>
      <w:r>
        <w:t>u c</w:t>
      </w:r>
      <w:r>
        <w:t>ủ</w:t>
      </w:r>
      <w:r>
        <w:t>a bên trung gian là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tài chính khác trong cùng t</w:t>
      </w:r>
      <w:r>
        <w:t>ậ</w:t>
      </w:r>
      <w:r>
        <w:t>p đoàn ho</w:t>
      </w:r>
      <w:r>
        <w:t>ặ</w:t>
      </w:r>
      <w:r>
        <w:t>c t</w:t>
      </w:r>
      <w:r>
        <w:t>ổ</w:t>
      </w:r>
      <w:r>
        <w:t>ng công ty ho</w:t>
      </w:r>
      <w:r>
        <w:t>ặ</w:t>
      </w:r>
      <w:r>
        <w:t>c thông qua t</w:t>
      </w:r>
      <w:r>
        <w:t>ổ</w:t>
      </w:r>
      <w:r>
        <w:t xml:space="preserve"> ch</w:t>
      </w:r>
      <w:r>
        <w:t>ứ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môi gi</w:t>
      </w:r>
      <w:r>
        <w:t>ớ</w:t>
      </w:r>
      <w:r>
        <w:t>i.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15. </w:t>
      </w:r>
      <w:r>
        <w:rPr>
          <w:i/>
          <w:iCs/>
        </w:rPr>
        <w:t>L</w:t>
      </w:r>
      <w:r>
        <w:rPr>
          <w:i/>
          <w:iCs/>
        </w:rPr>
        <w:t>ự</w:t>
      </w:r>
      <w:r>
        <w:rPr>
          <w:i/>
          <w:iCs/>
        </w:rPr>
        <w:t>c lư</w:t>
      </w:r>
      <w:r>
        <w:rPr>
          <w:i/>
          <w:iCs/>
        </w:rPr>
        <w:t>ợ</w:t>
      </w:r>
      <w:r>
        <w:rPr>
          <w:i/>
          <w:iCs/>
        </w:rPr>
        <w:t>ng đ</w:t>
      </w:r>
      <w:r>
        <w:rPr>
          <w:i/>
          <w:iCs/>
        </w:rPr>
        <w:t>ặ</w:t>
      </w:r>
      <w:r>
        <w:rPr>
          <w:i/>
          <w:iCs/>
        </w:rPr>
        <w:t>c nhi</w:t>
      </w:r>
      <w:r>
        <w:rPr>
          <w:i/>
          <w:iCs/>
        </w:rPr>
        <w:t>ệ</w:t>
      </w:r>
      <w:r>
        <w:rPr>
          <w:i/>
          <w:iCs/>
        </w:rPr>
        <w:t>m tài chính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>, ban hành các chu</w:t>
      </w:r>
      <w:r>
        <w:t>ẩ</w:t>
      </w:r>
      <w:r>
        <w:t>n m</w:t>
      </w:r>
      <w:r>
        <w:t>ự</w:t>
      </w:r>
      <w:r>
        <w:t>c và thúc đ</w:t>
      </w:r>
      <w:r>
        <w:t>ẩ</w:t>
      </w:r>
      <w:r>
        <w:t>y vi</w:t>
      </w:r>
      <w:r>
        <w:t>ệ</w:t>
      </w:r>
      <w:r>
        <w:t>c th</w:t>
      </w:r>
      <w:r>
        <w:t>ự</w:t>
      </w:r>
      <w:r>
        <w:t>c thi có hi</w:t>
      </w:r>
      <w:r>
        <w:t>ệ</w:t>
      </w:r>
      <w:r>
        <w:t>u</w:t>
      </w:r>
      <w:r>
        <w:t xml:space="preserve"> qu</w:t>
      </w:r>
      <w:r>
        <w:t>ả</w:t>
      </w:r>
      <w:r>
        <w:t xml:space="preserve"> các bi</w:t>
      </w:r>
      <w:r>
        <w:t>ệ</w:t>
      </w:r>
      <w:r>
        <w:t>n pháp pháp lý, qu</w:t>
      </w:r>
      <w:r>
        <w:t>ả</w:t>
      </w:r>
      <w:r>
        <w:t>n lý và hành đ</w:t>
      </w:r>
      <w:r>
        <w:t>ộ</w:t>
      </w:r>
      <w:r>
        <w:t>ng nh</w:t>
      </w:r>
      <w:r>
        <w:t>ằ</w:t>
      </w:r>
      <w:r>
        <w:t>m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n, tài tr</w:t>
      </w:r>
      <w:r>
        <w:t>ợ</w:t>
      </w:r>
      <w:r>
        <w:t xml:space="preserve"> kh</w:t>
      </w:r>
      <w:r>
        <w:t>ủ</w:t>
      </w:r>
      <w:r>
        <w:t>ng b</w:t>
      </w:r>
      <w:r>
        <w:t>ố</w:t>
      </w:r>
      <w:r>
        <w:t xml:space="preserve"> và tài tr</w:t>
      </w:r>
      <w:r>
        <w:t>ợ</w:t>
      </w:r>
      <w:r>
        <w:t xml:space="preserve"> ph</w:t>
      </w:r>
      <w:r>
        <w:t>ổ</w:t>
      </w:r>
      <w:r>
        <w:t xml:space="preserve"> bi</w:t>
      </w:r>
      <w:r>
        <w:t>ế</w:t>
      </w:r>
      <w:r>
        <w:t>n vũ khí h</w:t>
      </w:r>
      <w:r>
        <w:t>ủ</w:t>
      </w:r>
      <w:r>
        <w:t>y di</w:t>
      </w:r>
      <w:r>
        <w:t>ệ</w:t>
      </w:r>
      <w:r>
        <w:t>t hàng lo</w:t>
      </w:r>
      <w:r>
        <w:t>ạ</w:t>
      </w:r>
      <w:r>
        <w:t>t và nh</w:t>
      </w:r>
      <w:r>
        <w:t>ữ</w:t>
      </w:r>
      <w:r>
        <w:t>ng hi</w:t>
      </w:r>
      <w:r>
        <w:t>ể</w:t>
      </w:r>
      <w:r>
        <w:t>m h</w:t>
      </w:r>
      <w:r>
        <w:t>ọ</w:t>
      </w:r>
      <w:r>
        <w:t>a có liên quan khác đe d</w:t>
      </w:r>
      <w:r>
        <w:t>ọ</w:t>
      </w:r>
      <w:r>
        <w:t>a s</w:t>
      </w:r>
      <w:r>
        <w:t>ự</w:t>
      </w:r>
      <w:r>
        <w:t xml:space="preserve"> toàn v</w:t>
      </w:r>
      <w:r>
        <w:t>ẹ</w:t>
      </w:r>
      <w:r>
        <w:t>n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tài chính toàn c</w:t>
      </w:r>
      <w:r>
        <w:t>ầ</w:t>
      </w:r>
      <w:r>
        <w:t>u.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 xml:space="preserve">16. </w:t>
      </w:r>
      <w:r>
        <w:rPr>
          <w:i/>
          <w:iCs/>
        </w:rPr>
        <w:t>Th</w:t>
      </w:r>
      <w:r>
        <w:rPr>
          <w:i/>
          <w:iCs/>
        </w:rPr>
        <w:t>ỏ</w:t>
      </w:r>
      <w:r>
        <w:rPr>
          <w:i/>
          <w:iCs/>
        </w:rPr>
        <w:t>a thu</w:t>
      </w:r>
      <w:r>
        <w:rPr>
          <w:i/>
          <w:iCs/>
        </w:rPr>
        <w:t>ậ</w:t>
      </w:r>
      <w:r>
        <w:rPr>
          <w:i/>
          <w:iCs/>
        </w:rPr>
        <w:t xml:space="preserve">n </w:t>
      </w:r>
      <w:r>
        <w:rPr>
          <w:i/>
          <w:iCs/>
        </w:rPr>
        <w:t>ủ</w:t>
      </w:r>
      <w:r>
        <w:rPr>
          <w:i/>
          <w:iCs/>
        </w:rPr>
        <w:t>y quy</w:t>
      </w:r>
      <w:r>
        <w:rPr>
          <w:i/>
          <w:iCs/>
        </w:rPr>
        <w:t>ề</w:t>
      </w:r>
      <w:r>
        <w:rPr>
          <w:i/>
          <w:iCs/>
        </w:rPr>
        <w:t>n</w:t>
      </w:r>
      <w:r>
        <w:t xml:space="preserve"> là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ủ</w:t>
      </w:r>
      <w:r>
        <w:t>y quy</w:t>
      </w:r>
      <w:r>
        <w:t>ề</w:t>
      </w:r>
      <w:r>
        <w:t>n cho t</w:t>
      </w:r>
      <w:r>
        <w:t>ổ</w:t>
      </w:r>
      <w:r>
        <w:t xml:space="preserve"> ch</w:t>
      </w:r>
      <w:r>
        <w:t>ứ</w:t>
      </w:r>
      <w:r>
        <w:t>c, cá nhân khác th</w:t>
      </w:r>
      <w:r>
        <w:t>ự</w:t>
      </w:r>
      <w:r>
        <w:t>c hi</w:t>
      </w:r>
      <w:r>
        <w:t>ệ</w:t>
      </w:r>
      <w:r>
        <w:t>n các giao d</w:t>
      </w:r>
      <w:r>
        <w:t>ị</w:t>
      </w:r>
      <w:r>
        <w:t>ch liên quan đ</w:t>
      </w:r>
      <w:r>
        <w:t>ế</w:t>
      </w:r>
      <w:r>
        <w:t>n tài s</w:t>
      </w:r>
      <w:r>
        <w:t>ả</w:t>
      </w:r>
      <w:r>
        <w:t>n thu</w:t>
      </w:r>
      <w:r>
        <w:t>ộ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</w:t>
      </w:r>
      <w:r>
        <w:t>ả</w:t>
      </w:r>
      <w:r>
        <w:t>n lý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ủ</w:t>
      </w:r>
      <w:r>
        <w:t>y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6"/>
    </w:p>
    <w:p w:rsidR="00000000" w:rsidRDefault="009A6929">
      <w:pPr>
        <w:pStyle w:val="NormalWeb"/>
        <w:spacing w:after="120" w:afterAutospacing="0"/>
        <w:divId w:val="286744209"/>
      </w:pPr>
      <w:r>
        <w:t>1. Vi</w:t>
      </w:r>
      <w:r>
        <w:t>ệ</w:t>
      </w:r>
      <w:r>
        <w:t>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ch</w:t>
      </w:r>
      <w:r>
        <w:t>ủ</w:t>
      </w:r>
      <w:r>
        <w:t xml:space="preserve"> quy</w:t>
      </w:r>
      <w:r>
        <w:t>ề</w:t>
      </w:r>
      <w:r>
        <w:t>n, an ninh qu</w:t>
      </w:r>
      <w:r>
        <w:t>ố</w:t>
      </w:r>
      <w:r>
        <w:t>c gia;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bình thư</w:t>
      </w:r>
      <w:r>
        <w:t>ờ</w:t>
      </w:r>
      <w:r>
        <w:t>ng v</w:t>
      </w:r>
      <w:r>
        <w:t>ề</w:t>
      </w:r>
      <w:r>
        <w:t xml:space="preserve"> kinh t</w:t>
      </w:r>
      <w:r>
        <w:t>ế</w:t>
      </w:r>
      <w:r>
        <w:t>, đ</w:t>
      </w:r>
      <w:r>
        <w:t>ầ</w:t>
      </w:r>
      <w:r>
        <w:t>u tư;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nhân; ch</w:t>
      </w:r>
      <w:r>
        <w:t>ố</w:t>
      </w:r>
      <w:r>
        <w:t>ng l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d</w:t>
      </w:r>
      <w:r>
        <w:t>ụ</w:t>
      </w:r>
      <w:r>
        <w:t>ng vi</w:t>
      </w:r>
      <w:r>
        <w:t>ệ</w:t>
      </w:r>
      <w:r>
        <w:t>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</w:t>
      </w:r>
      <w:r>
        <w:t>ể</w:t>
      </w:r>
      <w:r>
        <w:t xml:space="preserve"> xâm ph</w:t>
      </w:r>
      <w:r>
        <w:t>ạ</w:t>
      </w:r>
      <w:r>
        <w:t>m quy</w:t>
      </w:r>
      <w:r>
        <w:t>ề</w:t>
      </w:r>
      <w:r>
        <w:t xml:space="preserve">n và </w:t>
      </w:r>
      <w:r>
        <w:t>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có liên quan.</w:t>
      </w:r>
    </w:p>
    <w:p w:rsidR="00000000" w:rsidRDefault="009A6929">
      <w:pPr>
        <w:pStyle w:val="NormalWeb"/>
        <w:spacing w:after="120" w:afterAutospacing="0"/>
        <w:divId w:val="286744209"/>
      </w:pPr>
      <w:r>
        <w:t>2. Các bi</w:t>
      </w:r>
      <w:r>
        <w:t>ệ</w:t>
      </w:r>
      <w:r>
        <w:t>n pháp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ồ</w:t>
      </w:r>
      <w:r>
        <w:t>ng b</w:t>
      </w:r>
      <w:r>
        <w:t>ộ</w:t>
      </w:r>
      <w:r>
        <w:t>, k</w:t>
      </w:r>
      <w:r>
        <w:t>ị</w:t>
      </w:r>
      <w:r>
        <w:t>p th</w:t>
      </w:r>
      <w:r>
        <w:t>ờ</w:t>
      </w:r>
      <w:r>
        <w:t>i; các hành vi r</w:t>
      </w:r>
      <w:r>
        <w:t>ử</w:t>
      </w:r>
      <w:r>
        <w:t>a ti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x</w:t>
      </w:r>
      <w:r>
        <w:t>ử</w:t>
      </w:r>
      <w:r>
        <w:t xml:space="preserve"> lý nghiêm minh.</w:t>
      </w:r>
    </w:p>
    <w:p w:rsidR="00000000" w:rsidRDefault="009A6929">
      <w:pPr>
        <w:pStyle w:val="NormalWeb"/>
        <w:spacing w:after="120" w:afterAutospacing="0"/>
        <w:divId w:val="286744209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7"/>
    </w:p>
    <w:p w:rsidR="00000000" w:rsidRDefault="009A6929">
      <w:pPr>
        <w:pStyle w:val="NormalWeb"/>
        <w:spacing w:after="120" w:afterAutospacing="0"/>
        <w:divId w:val="286744209"/>
      </w:pPr>
      <w:r>
        <w:t>1.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là trách nhi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 và các cơ quan nhà nư</w:t>
      </w:r>
      <w:r>
        <w:t>ớ</w:t>
      </w:r>
      <w:r>
        <w:t>c.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ngoài nư</w:t>
      </w:r>
      <w:r>
        <w:t>ớ</w:t>
      </w:r>
      <w:r>
        <w:t>c tham gia, h</w:t>
      </w:r>
      <w:r>
        <w:t>ợ</w:t>
      </w:r>
      <w:r>
        <w:t>p tác, tài tr</w:t>
      </w:r>
      <w:r>
        <w:t>ợ</w:t>
      </w:r>
      <w:r>
        <w:t xml:space="preserve"> cho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</w:t>
      </w:r>
      <w:r>
        <w:t>á nhân tham gia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3. Ban hành chính sách thúc đ</w:t>
      </w:r>
      <w:r>
        <w:t>ẩ</w:t>
      </w:r>
      <w:r>
        <w:t>y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4. T</w:t>
      </w:r>
      <w:r>
        <w:t>ổ</w:t>
      </w:r>
      <w:r>
        <w:t xml:space="preserve"> ch</w:t>
      </w:r>
      <w:r>
        <w:t>ứ</w:t>
      </w:r>
      <w:r>
        <w:t>c, cá nhân có thành tích trong 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đư</w:t>
      </w:r>
      <w:r>
        <w:t>ợ</w:t>
      </w:r>
      <w:r>
        <w:t>c Nhà nư</w:t>
      </w:r>
      <w:r>
        <w:t>ớ</w:t>
      </w:r>
      <w:r>
        <w:t>c khen thư</w:t>
      </w:r>
      <w:r>
        <w:t>ở</w:t>
      </w:r>
      <w:r>
        <w:t>ng.</w:t>
      </w:r>
    </w:p>
    <w:p w:rsidR="00000000" w:rsidRDefault="009A6929">
      <w:pPr>
        <w:pStyle w:val="NormalWeb"/>
        <w:spacing w:after="120" w:afterAutospacing="0"/>
        <w:divId w:val="286744209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8"/>
    </w:p>
    <w:p w:rsidR="00000000" w:rsidRDefault="009A6929">
      <w:pPr>
        <w:pStyle w:val="NormalWeb"/>
        <w:spacing w:after="120" w:afterAutospacing="0"/>
        <w:divId w:val="286744209"/>
      </w:pPr>
      <w:r>
        <w:t>1. T</w:t>
      </w:r>
      <w:r>
        <w:t>ổ</w:t>
      </w:r>
      <w:r>
        <w:t xml:space="preserve"> ch</w:t>
      </w:r>
      <w:r>
        <w:t>ứ</w:t>
      </w:r>
      <w:r>
        <w:t>c, tha</w:t>
      </w:r>
      <w:r>
        <w:t>m gia ho</w:t>
      </w:r>
      <w:r>
        <w:t>ặ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hành vi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Thi</w:t>
      </w:r>
      <w:r>
        <w:t>ế</w:t>
      </w:r>
      <w:r>
        <w:t>t l</w:t>
      </w:r>
      <w:r>
        <w:t>ậ</w:t>
      </w:r>
      <w:r>
        <w:t>p ho</w:t>
      </w:r>
      <w:r>
        <w:t>ặ</w:t>
      </w:r>
      <w:r>
        <w:t>c duy trì tài kho</w:t>
      </w:r>
      <w:r>
        <w:t>ả</w:t>
      </w:r>
      <w:r>
        <w:t>n vô danh ho</w:t>
      </w:r>
      <w:r>
        <w:t>ặ</w:t>
      </w:r>
      <w:r>
        <w:t>c tài kho</w:t>
      </w:r>
      <w:r>
        <w:t>ả</w:t>
      </w:r>
      <w:r>
        <w:t>n s</w:t>
      </w:r>
      <w:r>
        <w:t>ử</w:t>
      </w:r>
      <w:r>
        <w:t xml:space="preserve"> d</w:t>
      </w:r>
      <w:r>
        <w:t>ụ</w:t>
      </w:r>
      <w:r>
        <w:t>ng tên gi</w:t>
      </w:r>
      <w:r>
        <w:t>ả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r>
        <w:t>3. Thi</w:t>
      </w:r>
      <w:r>
        <w:t>ế</w:t>
      </w:r>
      <w:r>
        <w:t>t l</w:t>
      </w:r>
      <w:r>
        <w:t>ậ</w:t>
      </w:r>
      <w:r>
        <w:t>p và duy trì quan h</w:t>
      </w:r>
      <w:r>
        <w:t>ệ</w:t>
      </w:r>
      <w:r>
        <w:t xml:space="preserve"> kinh doanh v</w:t>
      </w:r>
      <w:r>
        <w:t>ớ</w:t>
      </w:r>
      <w:r>
        <w:t>i ngân hàng đư</w:t>
      </w:r>
      <w:r>
        <w:t>ợ</w:t>
      </w:r>
      <w:r>
        <w:t>c thành l</w:t>
      </w:r>
      <w:r>
        <w:t>ậ</w:t>
      </w:r>
      <w:r>
        <w:t>p t</w:t>
      </w:r>
      <w:r>
        <w:t>ạ</w:t>
      </w:r>
      <w:r>
        <w:t>i m</w:t>
      </w:r>
      <w:r>
        <w:t>ộ</w:t>
      </w:r>
      <w:r>
        <w:t>t qu</w:t>
      </w:r>
      <w:r>
        <w:t>ố</w:t>
      </w:r>
      <w:r>
        <w:t>c gia ho</w:t>
      </w:r>
      <w:r>
        <w:t>ặ</w:t>
      </w:r>
      <w:r>
        <w:t>c vùng lãnh th</w:t>
      </w:r>
      <w:r>
        <w:t>ổ</w:t>
      </w:r>
      <w:r>
        <w:t xml:space="preserve"> nhưng không có s</w:t>
      </w:r>
      <w:r>
        <w:t>ự</w:t>
      </w:r>
      <w:r>
        <w:t xml:space="preserve"> h</w:t>
      </w:r>
      <w:r>
        <w:t>i</w:t>
      </w:r>
      <w:r>
        <w:t>ệ</w:t>
      </w:r>
      <w:r>
        <w:t>n di</w:t>
      </w:r>
      <w:r>
        <w:t>ệ</w:t>
      </w:r>
      <w:r>
        <w:t>n h</w:t>
      </w:r>
      <w:r>
        <w:t>ữ</w:t>
      </w:r>
      <w:r>
        <w:t>u hình t</w:t>
      </w:r>
      <w:r>
        <w:t>ạ</w:t>
      </w:r>
      <w:r>
        <w:t>i qu</w:t>
      </w:r>
      <w:r>
        <w:t>ố</w:t>
      </w:r>
      <w:r>
        <w:t>c gia ho</w:t>
      </w:r>
      <w:r>
        <w:t>ặ</w:t>
      </w:r>
      <w:r>
        <w:t>c vùng lãnh th</w:t>
      </w:r>
      <w:r>
        <w:t>ổ</w:t>
      </w:r>
      <w:r>
        <w:t xml:space="preserve"> đó và không ch</w:t>
      </w:r>
      <w:r>
        <w:t>ị</w:t>
      </w:r>
      <w:r>
        <w:t>u s</w:t>
      </w:r>
      <w:r>
        <w:t>ự</w:t>
      </w:r>
      <w:r>
        <w:t xml:space="preserve"> qu</w:t>
      </w:r>
      <w:r>
        <w:t>ả</w:t>
      </w:r>
      <w:r>
        <w:t>n lý, giám sát c</w:t>
      </w:r>
      <w:r>
        <w:t>ủ</w:t>
      </w:r>
      <w:r>
        <w:t>a cơ quan qu</w:t>
      </w:r>
      <w:r>
        <w:t>ả</w:t>
      </w:r>
      <w:r>
        <w:t>n lý có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4. Cung c</w:t>
      </w:r>
      <w:r>
        <w:t>ấ</w:t>
      </w:r>
      <w:r>
        <w:t>p trái phép d</w:t>
      </w:r>
      <w:r>
        <w:t>ị</w:t>
      </w:r>
      <w:r>
        <w:t>ch v</w:t>
      </w:r>
      <w:r>
        <w:t>ụ</w:t>
      </w:r>
      <w:r>
        <w:t xml:space="preserve"> nh</w:t>
      </w:r>
      <w:r>
        <w:t>ậ</w:t>
      </w:r>
      <w:r>
        <w:t>n ti</w:t>
      </w:r>
      <w:r>
        <w:t>ề</w:t>
      </w:r>
      <w:r>
        <w:t>n m</w:t>
      </w:r>
      <w:r>
        <w:t>ặ</w:t>
      </w:r>
      <w:r>
        <w:t>t, séc, công c</w:t>
      </w:r>
      <w:r>
        <w:t>ụ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khác ho</w:t>
      </w:r>
      <w:r>
        <w:t>ặ</w:t>
      </w:r>
      <w:r>
        <w:t>c công c</w:t>
      </w:r>
      <w:r>
        <w:t>ụ</w:t>
      </w:r>
      <w:r>
        <w:t xml:space="preserve"> lưu tr</w:t>
      </w:r>
      <w:r>
        <w:t>ữ</w:t>
      </w:r>
      <w:r>
        <w:t xml:space="preserve"> giá tr</w:t>
      </w:r>
      <w:r>
        <w:t>ị</w:t>
      </w:r>
      <w:r>
        <w:t xml:space="preserve"> và th</w:t>
      </w:r>
      <w:r>
        <w:t>ự</w:t>
      </w:r>
      <w:r>
        <w:t>c hi</w:t>
      </w:r>
      <w:r>
        <w:t>ệ</w:t>
      </w:r>
      <w:r>
        <w:t>n thanh toán cho ngư</w:t>
      </w:r>
      <w:r>
        <w:t>ờ</w:t>
      </w:r>
      <w:r>
        <w:t>i</w:t>
      </w:r>
      <w:r>
        <w:t xml:space="preserve"> th</w:t>
      </w:r>
      <w:r>
        <w:t>ụ</w:t>
      </w:r>
      <w:r>
        <w:t xml:space="preserve"> hư</w:t>
      </w:r>
      <w:r>
        <w:t>ở</w:t>
      </w:r>
      <w:r>
        <w:t>ng t</w:t>
      </w:r>
      <w:r>
        <w:t>ạ</w:t>
      </w:r>
      <w:r>
        <w:t>i m</w:t>
      </w:r>
      <w:r>
        <w:t>ộ</w:t>
      </w:r>
      <w:r>
        <w:t>t đ</w:t>
      </w:r>
      <w:r>
        <w:t>ị</w:t>
      </w:r>
      <w:r>
        <w:t>a đi</w:t>
      </w:r>
      <w:r>
        <w:t>ể</w:t>
      </w:r>
      <w:r>
        <w:t>m khác.</w:t>
      </w:r>
    </w:p>
    <w:p w:rsidR="00000000" w:rsidRDefault="009A6929">
      <w:pPr>
        <w:pStyle w:val="NormalWeb"/>
        <w:spacing w:after="120" w:afterAutospacing="0"/>
        <w:divId w:val="286744209"/>
      </w:pPr>
      <w:r>
        <w:t>5.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trong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xâm h</w:t>
      </w:r>
      <w:r>
        <w:t>ạ</w:t>
      </w:r>
      <w:r>
        <w:t>i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9A6929">
      <w:pPr>
        <w:pStyle w:val="NormalWeb"/>
        <w:spacing w:after="120" w:afterAutospacing="0"/>
        <w:divId w:val="286744209"/>
      </w:pPr>
      <w:r>
        <w:t>6.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cung c</w:t>
      </w:r>
      <w:r>
        <w:t>ấ</w:t>
      </w:r>
      <w:r>
        <w:t>p thông tin ph</w:t>
      </w:r>
      <w:r>
        <w:t>ụ</w:t>
      </w:r>
      <w:r>
        <w:t>c v</w:t>
      </w:r>
      <w:r>
        <w:t>ụ</w:t>
      </w:r>
      <w:r>
        <w:t xml:space="preserve"> 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7. Đe d</w:t>
      </w:r>
      <w:r>
        <w:t>ọ</w:t>
      </w:r>
      <w:r>
        <w:t>a, tr</w:t>
      </w:r>
      <w:r>
        <w:t>ả</w:t>
      </w:r>
      <w:r>
        <w:t xml:space="preserve"> thù ngư</w:t>
      </w:r>
      <w:r>
        <w:t>ờ</w:t>
      </w:r>
      <w:r>
        <w:t>i phát hi</w:t>
      </w:r>
      <w:r>
        <w:t>ệ</w:t>
      </w:r>
      <w:r>
        <w:t>n, cung c</w:t>
      </w:r>
      <w:r>
        <w:t>ấ</w:t>
      </w:r>
      <w:r>
        <w:t>p thông tin, báo cáo, t</w:t>
      </w:r>
      <w:r>
        <w:t>ố</w:t>
      </w:r>
      <w:r>
        <w:t xml:space="preserve"> cáo v</w:t>
      </w:r>
      <w:r>
        <w:t>ề</w:t>
      </w:r>
      <w:r>
        <w:t xml:space="preserve"> hành vi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9" w:name="chuong_2"/>
      <w:r>
        <w:rPr>
          <w:b/>
          <w:bCs/>
        </w:rPr>
        <w:t>Chương II</w:t>
      </w:r>
      <w:bookmarkEnd w:id="9"/>
    </w:p>
    <w:p w:rsidR="00000000" w:rsidRDefault="009A6929">
      <w:pPr>
        <w:pStyle w:val="NormalWeb"/>
        <w:spacing w:after="120" w:afterAutospacing="0"/>
        <w:jc w:val="center"/>
        <w:divId w:val="286744209"/>
      </w:pPr>
      <w:bookmarkStart w:id="10" w:name="chuong_2_name"/>
      <w:r>
        <w:rPr>
          <w:b/>
          <w:bCs/>
        </w:rPr>
        <w:t>BI</w:t>
      </w:r>
      <w:r>
        <w:rPr>
          <w:b/>
          <w:bCs/>
        </w:rPr>
        <w:t>Ệ</w:t>
      </w:r>
      <w:r>
        <w:rPr>
          <w:b/>
          <w:bCs/>
        </w:rPr>
        <w:t>N PHÁP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10"/>
    </w:p>
    <w:p w:rsidR="00000000" w:rsidRDefault="009A6929">
      <w:pPr>
        <w:pStyle w:val="NormalWeb"/>
        <w:spacing w:after="120" w:afterAutospacing="0"/>
        <w:divId w:val="286744209"/>
      </w:pPr>
      <w:bookmarkStart w:id="11" w:name="muc_1_2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>c 1. NH</w:t>
      </w:r>
      <w:r>
        <w:rPr>
          <w:b/>
          <w:bCs/>
        </w:rPr>
        <w:t>Ậ</w:t>
      </w:r>
      <w:r>
        <w:rPr>
          <w:b/>
          <w:bCs/>
        </w:rPr>
        <w:t>N BI</w:t>
      </w:r>
      <w:r>
        <w:rPr>
          <w:b/>
          <w:bCs/>
        </w:rPr>
        <w:t>Ế</w:t>
      </w:r>
      <w:r>
        <w:rPr>
          <w:b/>
          <w:bCs/>
        </w:rPr>
        <w:t>T KHÁCH HÀNG VÀ C</w:t>
      </w:r>
      <w:r>
        <w:rPr>
          <w:b/>
          <w:bCs/>
        </w:rPr>
        <w:t>Ậ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T THÔNG TIN KHÁCH HÀNG</w:t>
      </w:r>
      <w:bookmarkEnd w:id="11"/>
    </w:p>
    <w:p w:rsidR="00000000" w:rsidRDefault="009A6929">
      <w:pPr>
        <w:pStyle w:val="NormalWeb"/>
        <w:spacing w:after="120" w:afterAutospacing="0"/>
        <w:divId w:val="286744209"/>
      </w:pPr>
      <w:bookmarkStart w:id="12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Nh</w:t>
      </w:r>
      <w:r>
        <w:rPr>
          <w:b/>
          <w:bCs/>
        </w:rPr>
        <w:t>ậ</w:t>
      </w:r>
      <w:r>
        <w:rPr>
          <w:b/>
          <w:bCs/>
        </w:rPr>
        <w:t>n bi</w:t>
      </w:r>
      <w:r>
        <w:rPr>
          <w:b/>
          <w:bCs/>
        </w:rPr>
        <w:t>ế</w:t>
      </w:r>
      <w:r>
        <w:rPr>
          <w:b/>
          <w:bCs/>
        </w:rPr>
        <w:t>t khách hàng</w:t>
      </w:r>
      <w:bookmarkEnd w:id="12"/>
    </w:p>
    <w:p w:rsidR="00000000" w:rsidRDefault="009A6929">
      <w:pPr>
        <w:pStyle w:val="NormalWeb"/>
        <w:spacing w:after="120" w:afterAutospacing="0"/>
        <w:divId w:val="286744209"/>
      </w:pPr>
      <w:r>
        <w:t>1. T</w:t>
      </w:r>
      <w:r>
        <w:t>ổ</w:t>
      </w:r>
      <w:r>
        <w:t xml:space="preserve"> ch</w:t>
      </w:r>
      <w:r>
        <w:t>ứ</w:t>
      </w:r>
      <w:r>
        <w:t>c tài chính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khách</w:t>
      </w:r>
      <w:r>
        <w:t xml:space="preserve"> hàng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9A6929">
      <w:pPr>
        <w:pStyle w:val="NormalWeb"/>
        <w:spacing w:after="120" w:afterAutospacing="0"/>
        <w:divId w:val="286744209"/>
      </w:pPr>
      <w:r>
        <w:t>a) Khách hàng m</w:t>
      </w:r>
      <w:r>
        <w:t>ở</w:t>
      </w:r>
      <w:r>
        <w:t xml:space="preserve"> tài kho</w:t>
      </w:r>
      <w:r>
        <w:t>ả</w:t>
      </w:r>
      <w:r>
        <w:t>n ho</w:t>
      </w:r>
      <w:r>
        <w:t>ặ</w:t>
      </w:r>
      <w:r>
        <w:t>c thi</w:t>
      </w:r>
      <w:r>
        <w:t>ế</w:t>
      </w:r>
      <w:r>
        <w:t>t l</w:t>
      </w:r>
      <w:r>
        <w:t>ậ</w:t>
      </w:r>
      <w:r>
        <w:t>p giao d</w:t>
      </w:r>
      <w:r>
        <w:t>ị</w:t>
      </w:r>
      <w:r>
        <w:t>ch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tài chính;</w:t>
      </w:r>
    </w:p>
    <w:p w:rsidR="00000000" w:rsidRDefault="009A6929">
      <w:pPr>
        <w:pStyle w:val="NormalWeb"/>
        <w:spacing w:after="120" w:afterAutospacing="0"/>
        <w:divId w:val="286744209"/>
      </w:pPr>
      <w:r>
        <w:t>b) Khách hàng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không thư</w:t>
      </w:r>
      <w:r>
        <w:t>ờ</w:t>
      </w:r>
      <w:r>
        <w:t>ng xuyên có giá tr</w:t>
      </w:r>
      <w:r>
        <w:t>ị</w:t>
      </w:r>
      <w:r>
        <w:t xml:space="preserve"> l</w:t>
      </w:r>
      <w:r>
        <w:t>ớ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chuy</w:t>
      </w:r>
      <w:r>
        <w:t>ể</w:t>
      </w:r>
      <w:r>
        <w:t>n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 xml:space="preserve"> mà thi</w:t>
      </w:r>
      <w:r>
        <w:t>ế</w:t>
      </w:r>
      <w:r>
        <w:t>u thông tin v</w:t>
      </w:r>
      <w:r>
        <w:t>ề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, </w:t>
      </w:r>
      <w:r>
        <w:t>s</w:t>
      </w:r>
      <w:r>
        <w:t>ố</w:t>
      </w:r>
      <w:r>
        <w:t xml:space="preserve"> tài kho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kh</w:t>
      </w:r>
      <w:r>
        <w:t>ở</w:t>
      </w:r>
      <w:r>
        <w:t>i t</w:t>
      </w:r>
      <w:r>
        <w:t>ạ</w:t>
      </w:r>
      <w:r>
        <w:t>o;</w:t>
      </w:r>
    </w:p>
    <w:p w:rsidR="00000000" w:rsidRDefault="009A6929">
      <w:pPr>
        <w:pStyle w:val="NormalWeb"/>
        <w:spacing w:after="120" w:afterAutospacing="0"/>
        <w:divId w:val="286744209"/>
      </w:pPr>
      <w:r>
        <w:t>c) Có nghi ng</w:t>
      </w:r>
      <w:r>
        <w:t>ờ</w:t>
      </w:r>
      <w:r>
        <w:t xml:space="preserve"> giao d</w:t>
      </w:r>
      <w:r>
        <w:t>ị</w:t>
      </w:r>
      <w:r>
        <w:t>ch ho</w:t>
      </w:r>
      <w:r>
        <w:t>ặ</w:t>
      </w:r>
      <w:r>
        <w:t>c các bên liên quan đ</w:t>
      </w:r>
      <w:r>
        <w:t>ế</w:t>
      </w:r>
      <w:r>
        <w:t>n giao d</w:t>
      </w:r>
      <w:r>
        <w:t>ị</w:t>
      </w:r>
      <w:r>
        <w:t>ch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r</w:t>
      </w:r>
      <w:r>
        <w:t>ử</w:t>
      </w:r>
      <w:r>
        <w:t>a ti</w:t>
      </w:r>
      <w:r>
        <w:t>ề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d) Có nghi ng</w:t>
      </w:r>
      <w:r>
        <w:t>ờ</w:t>
      </w:r>
      <w:r>
        <w:t xml:space="preserve"> v</w:t>
      </w:r>
      <w:r>
        <w:t>ề</w:t>
      </w:r>
      <w:r>
        <w:t xml:space="preserve"> tính chính xác ho</w:t>
      </w:r>
      <w:r>
        <w:t>ặ</w:t>
      </w:r>
      <w:r>
        <w:t>c tính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các thông tin nh</w:t>
      </w:r>
      <w:r>
        <w:t>ậ</w:t>
      </w:r>
      <w:r>
        <w:t>n bi</w:t>
      </w:r>
      <w:r>
        <w:t>ế</w:t>
      </w:r>
      <w:r>
        <w:t>t khách hàng đã thu th</w:t>
      </w:r>
      <w:r>
        <w:t>ậ</w:t>
      </w:r>
      <w:r>
        <w:t>p trư</w:t>
      </w:r>
      <w:r>
        <w:t>ớ</w:t>
      </w:r>
      <w:r>
        <w:t>c đó.</w:t>
      </w:r>
    </w:p>
    <w:p w:rsidR="00000000" w:rsidRDefault="009A6929">
      <w:pPr>
        <w:pStyle w:val="NormalWeb"/>
        <w:spacing w:after="120" w:afterAutospacing="0"/>
        <w:divId w:val="286744209"/>
      </w:pPr>
      <w:r>
        <w:t>2. T</w:t>
      </w:r>
      <w:r>
        <w:t>ổ</w:t>
      </w:r>
      <w:r>
        <w:t xml:space="preserve"> ch</w:t>
      </w:r>
      <w:r>
        <w:t>ứ</w:t>
      </w:r>
      <w:r>
        <w:t>c, c</w:t>
      </w:r>
      <w:r>
        <w:t>á nhân kinh doanh ngành ngh</w:t>
      </w:r>
      <w:r>
        <w:t>ề</w:t>
      </w:r>
      <w:r>
        <w:t xml:space="preserve"> phi tài chính có liên quan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khách hàng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9A6929">
      <w:pPr>
        <w:pStyle w:val="NormalWeb"/>
        <w:spacing w:after="120" w:afterAutospacing="0"/>
        <w:divId w:val="286744209"/>
      </w:pPr>
      <w:r>
        <w:t>a) T</w:t>
      </w:r>
      <w:r>
        <w:t>ổ</w:t>
      </w:r>
      <w:r>
        <w:t xml:space="preserve"> ch</w:t>
      </w:r>
      <w:r>
        <w:t>ứ</w:t>
      </w:r>
      <w:r>
        <w:t>c, cá nhân kinh doanh ngành ngh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4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ti</w:t>
      </w:r>
      <w:r>
        <w:t>ế</w:t>
      </w:r>
      <w:r>
        <w:t>n hành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khách hàng đ</w:t>
      </w:r>
      <w:r>
        <w:t>ố</w:t>
      </w:r>
      <w:r>
        <w:t>i v</w:t>
      </w:r>
      <w:r>
        <w:t>ớ</w:t>
      </w:r>
      <w:r>
        <w:t>i các khách hàng có giao d</w:t>
      </w:r>
      <w:r>
        <w:t>ị</w:t>
      </w:r>
      <w:r>
        <w:t>ch có giá tr</w:t>
      </w:r>
      <w:r>
        <w:t>ị</w:t>
      </w:r>
      <w:r>
        <w:t xml:space="preserve"> l</w:t>
      </w:r>
      <w:r>
        <w:t>ớ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b) T</w:t>
      </w:r>
      <w:r>
        <w:t>ổ</w:t>
      </w:r>
      <w:r>
        <w:t xml:space="preserve"> ch</w:t>
      </w:r>
      <w:r>
        <w:t>ứ</w:t>
      </w:r>
      <w:r>
        <w:t>c, cá nhân kinh doanh ngành ngh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4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khách hàng khi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môi gi</w:t>
      </w:r>
      <w:r>
        <w:t>ớ</w:t>
      </w:r>
      <w:r>
        <w:t xml:space="preserve">i mua, bán và </w:t>
      </w:r>
      <w:r>
        <w:t>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cho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c) T</w:t>
      </w:r>
      <w:r>
        <w:t>ổ</w:t>
      </w:r>
      <w:r>
        <w:t xml:space="preserve"> ch</w:t>
      </w:r>
      <w:r>
        <w:t>ứ</w:t>
      </w:r>
      <w:r>
        <w:t>c, cá nhân kinh doanh ngành ngh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4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khách hàng trong trư</w:t>
      </w:r>
      <w:r>
        <w:t>ờ</w:t>
      </w:r>
      <w:r>
        <w:t>ng h</w:t>
      </w:r>
      <w:r>
        <w:t>ợ</w:t>
      </w:r>
      <w:r>
        <w:t>p khách hàng có giao d</w:t>
      </w:r>
      <w:r>
        <w:t>ị</w:t>
      </w:r>
      <w:r>
        <w:t>ch mua, bán kim lo</w:t>
      </w:r>
      <w:r>
        <w:t>ạ</w:t>
      </w:r>
      <w:r>
        <w:t xml:space="preserve">i quý, đá quý </w:t>
      </w:r>
      <w:r>
        <w:t>có giá tr</w:t>
      </w:r>
      <w:r>
        <w:t>ị</w:t>
      </w:r>
      <w:r>
        <w:t xml:space="preserve"> l</w:t>
      </w:r>
      <w:r>
        <w:t>ớ</w:t>
      </w:r>
      <w:r>
        <w:t>n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t;</w:t>
      </w:r>
    </w:p>
    <w:p w:rsidR="00000000" w:rsidRDefault="009A6929">
      <w:pPr>
        <w:pStyle w:val="NormalWeb"/>
        <w:spacing w:after="120" w:afterAutospacing="0"/>
        <w:divId w:val="286744209"/>
      </w:pPr>
      <w:r>
        <w:t>d) T</w:t>
      </w:r>
      <w:r>
        <w:t>ổ</w:t>
      </w:r>
      <w:r>
        <w:t xml:space="preserve"> ch</w:t>
      </w:r>
      <w:r>
        <w:t>ứ</w:t>
      </w:r>
      <w:r>
        <w:t>c, cá nhân kinh doanh ngành ngh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4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khách hàng khi thay m</w:t>
      </w:r>
      <w:r>
        <w:t>ặ</w:t>
      </w:r>
      <w:r>
        <w:t>t khách hàng chu</w:t>
      </w:r>
      <w:r>
        <w:t>ẩ</w:t>
      </w:r>
      <w:r>
        <w:t>n b</w:t>
      </w:r>
      <w:r>
        <w:t>ị</w:t>
      </w:r>
      <w:r>
        <w:t xml:space="preserve"> các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ho</w:t>
      </w:r>
      <w:r>
        <w:t>ặ</w:t>
      </w:r>
      <w:r>
        <w:t>c tha</w:t>
      </w:r>
      <w:r>
        <w:t>y m</w:t>
      </w:r>
      <w:r>
        <w:t>ặ</w:t>
      </w:r>
      <w:r>
        <w:t>t khách hàng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chuy</w:t>
      </w:r>
      <w:r>
        <w:t>ể</w:t>
      </w:r>
      <w:r>
        <w:t>n giao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nhà; qu</w:t>
      </w:r>
      <w:r>
        <w:t>ả</w:t>
      </w:r>
      <w:r>
        <w:t>n lý ti</w:t>
      </w:r>
      <w:r>
        <w:t>ề</w:t>
      </w:r>
      <w:r>
        <w:t>n, ch</w:t>
      </w:r>
      <w:r>
        <w:t>ứ</w:t>
      </w:r>
      <w:r>
        <w:t>ng khoán ho</w:t>
      </w:r>
      <w:r>
        <w:t>ặ</w:t>
      </w:r>
      <w:r>
        <w:t>c các tài s</w:t>
      </w:r>
      <w:r>
        <w:t>ả</w:t>
      </w:r>
      <w:r>
        <w:t>n khác c</w:t>
      </w:r>
      <w:r>
        <w:t>ủ</w:t>
      </w:r>
      <w:r>
        <w:t>a khách hàng; qu</w:t>
      </w:r>
      <w:r>
        <w:t>ả</w:t>
      </w:r>
      <w:r>
        <w:t>n lý tài kho</w:t>
      </w:r>
      <w:r>
        <w:t>ả</w:t>
      </w:r>
      <w:r>
        <w:t>n c</w:t>
      </w:r>
      <w:r>
        <w:t>ủ</w:t>
      </w:r>
      <w:r>
        <w:t>a khách hàng t</w:t>
      </w:r>
      <w:r>
        <w:t>ạ</w:t>
      </w:r>
      <w:r>
        <w:t>i ngân hàng, công ty ch</w:t>
      </w:r>
      <w:r>
        <w:t>ứ</w:t>
      </w:r>
      <w:r>
        <w:t>ng khoán; đi</w:t>
      </w:r>
      <w:r>
        <w:t>ề</w:t>
      </w:r>
      <w:r>
        <w:t>u hành,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 xml:space="preserve">ng công ty </w:t>
      </w:r>
      <w:r>
        <w:t>c</w:t>
      </w:r>
      <w:r>
        <w:t>ủ</w:t>
      </w:r>
      <w:r>
        <w:t>a khách hàng; tham gia vào ho</w:t>
      </w:r>
      <w:r>
        <w:t>ạ</w:t>
      </w:r>
      <w:r>
        <w:t>t đ</w:t>
      </w:r>
      <w:r>
        <w:t>ộ</w:t>
      </w:r>
      <w:r>
        <w:t>ng mua, bán các t</w:t>
      </w:r>
      <w:r>
        <w:t>ổ</w:t>
      </w:r>
      <w:r>
        <w:t xml:space="preserve"> ch</w:t>
      </w:r>
      <w:r>
        <w:t>ứ</w:t>
      </w:r>
      <w:r>
        <w:t>c kinh doanh;</w:t>
      </w:r>
    </w:p>
    <w:p w:rsidR="00000000" w:rsidRDefault="009A6929">
      <w:pPr>
        <w:pStyle w:val="NormalWeb"/>
        <w:spacing w:after="120" w:afterAutospacing="0"/>
        <w:divId w:val="286744209"/>
      </w:pPr>
      <w:r>
        <w:t>đ) Các t</w:t>
      </w:r>
      <w:r>
        <w:t>ổ</w:t>
      </w:r>
      <w:r>
        <w:t xml:space="preserve"> ch</w:t>
      </w:r>
      <w:r>
        <w:t>ứ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kho</w:t>
      </w:r>
      <w:r>
        <w:t>ả</w:t>
      </w:r>
      <w:r>
        <w:t>n 4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 xml:space="preserve">t khách hàng khi cung </w:t>
      </w:r>
      <w:r>
        <w:t>ứ</w:t>
      </w:r>
      <w:r>
        <w:t>ng các d</w:t>
      </w:r>
      <w:r>
        <w:t>ị</w:t>
      </w:r>
      <w:r>
        <w:t>ch v</w:t>
      </w:r>
      <w:r>
        <w:t>ụ</w:t>
      </w:r>
      <w:r>
        <w:t xml:space="preserve"> thành l</w:t>
      </w:r>
      <w:r>
        <w:t>ậ</w:t>
      </w:r>
      <w:r>
        <w:t>p công ty; cu</w:t>
      </w:r>
      <w:r>
        <w:t>ng c</w:t>
      </w:r>
      <w:r>
        <w:t>ấ</w:t>
      </w:r>
      <w:r>
        <w:t>p giám đ</w:t>
      </w:r>
      <w:r>
        <w:t>ố</w:t>
      </w:r>
      <w:r>
        <w:t>c, thư ký giám đ</w:t>
      </w:r>
      <w:r>
        <w:t>ố</w:t>
      </w:r>
      <w:r>
        <w:t>c c</w:t>
      </w:r>
      <w:r>
        <w:t>ủ</w:t>
      </w:r>
      <w:r>
        <w:t>a doanh nghi</w:t>
      </w:r>
      <w:r>
        <w:t>ệ</w:t>
      </w:r>
      <w:r>
        <w:t>p; cung c</w:t>
      </w:r>
      <w:r>
        <w:t>ấ</w:t>
      </w:r>
      <w:r>
        <w:t>p văn phòng đăng ký, đ</w:t>
      </w:r>
      <w:r>
        <w:t>ị</w:t>
      </w:r>
      <w:r>
        <w:t>a ch</w:t>
      </w:r>
      <w:r>
        <w:t>ỉ</w:t>
      </w:r>
      <w:r>
        <w:t xml:space="preserve"> ho</w:t>
      </w:r>
      <w:r>
        <w:t>ặ</w:t>
      </w:r>
      <w:r>
        <w:t>c đ</w:t>
      </w:r>
      <w:r>
        <w:t>ị</w:t>
      </w:r>
      <w:r>
        <w:t>a đi</w:t>
      </w:r>
      <w:r>
        <w:t>ể</w:t>
      </w:r>
      <w:r>
        <w:t>m kinh doanh;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đ</w:t>
      </w:r>
      <w:r>
        <w:t>ạ</w:t>
      </w:r>
      <w:r>
        <w:t>i di</w:t>
      </w:r>
      <w:r>
        <w:t>ệ</w:t>
      </w:r>
      <w:r>
        <w:t>n cho công ty; d</w:t>
      </w:r>
      <w:r>
        <w:t>ị</w:t>
      </w:r>
      <w:r>
        <w:t>ch v</w:t>
      </w:r>
      <w:r>
        <w:t>ụ</w:t>
      </w:r>
      <w:r>
        <w:t xml:space="preserve"> </w:t>
      </w:r>
      <w:r>
        <w:t>ủ</w:t>
      </w:r>
      <w:r>
        <w:t>y thác đ</w:t>
      </w:r>
      <w:r>
        <w:t>ầ</w:t>
      </w:r>
      <w:r>
        <w:t>u tư; d</w:t>
      </w:r>
      <w:r>
        <w:t>ị</w:t>
      </w:r>
      <w:r>
        <w:t>ch v</w:t>
      </w:r>
      <w:r>
        <w:t>ụ</w:t>
      </w:r>
      <w:r>
        <w:t xml:space="preserve"> cung c</w:t>
      </w:r>
      <w:r>
        <w:t>ấ</w:t>
      </w:r>
      <w:r>
        <w:t>p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c</w:t>
      </w:r>
      <w:r>
        <w:t>ổ</w:t>
      </w:r>
      <w:r>
        <w:t xml:space="preserve"> đông.</w:t>
      </w:r>
    </w:p>
    <w:p w:rsidR="00000000" w:rsidRDefault="009A6929">
      <w:pPr>
        <w:pStyle w:val="NormalWeb"/>
        <w:spacing w:after="120" w:afterAutospacing="0"/>
        <w:divId w:val="286744209"/>
      </w:pPr>
      <w:bookmarkStart w:id="13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Thông tin nh</w:t>
      </w:r>
      <w:r>
        <w:rPr>
          <w:b/>
          <w:bCs/>
        </w:rPr>
        <w:t>ậ</w:t>
      </w:r>
      <w:r>
        <w:rPr>
          <w:b/>
          <w:bCs/>
        </w:rPr>
        <w:t>n bi</w:t>
      </w:r>
      <w:r>
        <w:rPr>
          <w:b/>
          <w:bCs/>
        </w:rPr>
        <w:t>ế</w:t>
      </w:r>
      <w:r>
        <w:rPr>
          <w:b/>
          <w:bCs/>
        </w:rPr>
        <w:t>t khách h</w:t>
      </w:r>
      <w:r>
        <w:rPr>
          <w:b/>
          <w:bCs/>
        </w:rPr>
        <w:t>àng</w:t>
      </w:r>
      <w:bookmarkEnd w:id="13"/>
    </w:p>
    <w:p w:rsidR="00000000" w:rsidRDefault="009A6929">
      <w:pPr>
        <w:pStyle w:val="NormalWeb"/>
        <w:spacing w:after="120" w:afterAutospacing="0"/>
        <w:divId w:val="286744209"/>
      </w:pPr>
      <w:r>
        <w:t>Thông tin nh</w:t>
      </w:r>
      <w:r>
        <w:t>ậ</w:t>
      </w:r>
      <w:r>
        <w:t>n bi</w:t>
      </w:r>
      <w:r>
        <w:t>ế</w:t>
      </w:r>
      <w:r>
        <w:t>t khách hàng ph</w:t>
      </w:r>
      <w:r>
        <w:t>ả</w:t>
      </w:r>
      <w:r>
        <w:t>i có các thông tin chính sau đây:</w:t>
      </w:r>
    </w:p>
    <w:p w:rsidR="00000000" w:rsidRDefault="009A6929">
      <w:pPr>
        <w:pStyle w:val="NormalWeb"/>
        <w:spacing w:after="120" w:afterAutospacing="0"/>
        <w:divId w:val="286744209"/>
      </w:pPr>
      <w:bookmarkStart w:id="14" w:name="khoan_1_9"/>
      <w:r>
        <w:lastRenderedPageBreak/>
        <w:t>1. Thông tin nh</w:t>
      </w:r>
      <w:r>
        <w:t>ậ</w:t>
      </w:r>
      <w:r>
        <w:t>n d</w:t>
      </w:r>
      <w:r>
        <w:t>ạ</w:t>
      </w:r>
      <w:r>
        <w:t>ng khách hàng:</w:t>
      </w:r>
      <w:bookmarkEnd w:id="14"/>
    </w:p>
    <w:p w:rsidR="00000000" w:rsidRDefault="009A6929">
      <w:pPr>
        <w:pStyle w:val="NormalWeb"/>
        <w:spacing w:after="120" w:afterAutospacing="0"/>
        <w:divId w:val="286744209"/>
      </w:pPr>
      <w:r>
        <w:t>a) Đ</w:t>
      </w:r>
      <w:r>
        <w:t>ố</w:t>
      </w:r>
      <w:r>
        <w:t>i v</w:t>
      </w:r>
      <w:r>
        <w:t>ớ</w:t>
      </w:r>
      <w:r>
        <w:t>i khách hàng cá nhân là ngư</w:t>
      </w:r>
      <w:r>
        <w:t>ờ</w:t>
      </w:r>
      <w:r>
        <w:t>i Vi</w:t>
      </w:r>
      <w:r>
        <w:t>ệ</w:t>
      </w:r>
      <w:r>
        <w:t>t Nam: h</w:t>
      </w:r>
      <w:r>
        <w:t>ọ</w:t>
      </w:r>
      <w:r>
        <w:t xml:space="preserve"> và tên; ngày, tháng, năm sinh; qu</w:t>
      </w:r>
      <w:r>
        <w:t>ố</w:t>
      </w:r>
      <w:r>
        <w:t>c t</w:t>
      </w:r>
      <w:r>
        <w:t>ị</w:t>
      </w:r>
      <w:r>
        <w:t>ch; ngh</w:t>
      </w:r>
      <w:r>
        <w:t>ề</w:t>
      </w:r>
      <w:r>
        <w:t xml:space="preserve"> nghi</w:t>
      </w:r>
      <w:r>
        <w:t>ệ</w:t>
      </w:r>
      <w:r>
        <w:t>p, ch</w:t>
      </w:r>
      <w:r>
        <w:t>ứ</w:t>
      </w:r>
      <w:r>
        <w:t xml:space="preserve">c </w:t>
      </w:r>
      <w:r>
        <w:t>v</w:t>
      </w:r>
      <w:r>
        <w:t>ụ</w:t>
      </w:r>
      <w:r>
        <w:t>;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s</w:t>
      </w:r>
      <w:r>
        <w:t>ố</w:t>
      </w:r>
      <w:r>
        <w:t xml:space="preserve"> ch</w:t>
      </w:r>
      <w:r>
        <w:t>ứ</w:t>
      </w:r>
      <w:r>
        <w:t>ng minh nhân dân ho</w:t>
      </w:r>
      <w:r>
        <w:t>ặ</w:t>
      </w:r>
      <w:r>
        <w:t>c s</w:t>
      </w:r>
      <w:r>
        <w:t>ố</w:t>
      </w:r>
      <w:r>
        <w:t xml:space="preserve"> h</w:t>
      </w:r>
      <w:r>
        <w:t>ộ</w:t>
      </w:r>
      <w:r>
        <w:t xml:space="preserve"> chi</w:t>
      </w:r>
      <w:r>
        <w:t>ế</w:t>
      </w:r>
      <w:r>
        <w:t>u, ngày c</w:t>
      </w:r>
      <w:r>
        <w:t>ấ</w:t>
      </w:r>
      <w:r>
        <w:t>p, nơi c</w:t>
      </w:r>
      <w:r>
        <w:t>ấ</w:t>
      </w:r>
      <w:r>
        <w:t>p; đ</w:t>
      </w:r>
      <w:r>
        <w:t>ị</w:t>
      </w:r>
      <w:r>
        <w:t>a ch</w:t>
      </w:r>
      <w:r>
        <w:t>ỉ</w:t>
      </w:r>
      <w:r>
        <w:t xml:space="preserve"> nơi đăng ký thư</w:t>
      </w:r>
      <w:r>
        <w:t>ờ</w:t>
      </w:r>
      <w:r>
        <w:t xml:space="preserve">ng trú và nơi </w:t>
      </w:r>
      <w:r>
        <w:t>ở</w:t>
      </w:r>
      <w:r>
        <w:t xml:space="preserve"> hi</w:t>
      </w:r>
      <w:r>
        <w:t>ệ</w:t>
      </w:r>
      <w:r>
        <w:t>n t</w:t>
      </w:r>
      <w:r>
        <w:t>ạ</w:t>
      </w:r>
      <w:r>
        <w:t>i.</w:t>
      </w:r>
    </w:p>
    <w:p w:rsidR="00000000" w:rsidRDefault="009A6929">
      <w:pPr>
        <w:pStyle w:val="NormalWeb"/>
        <w:spacing w:after="120" w:afterAutospacing="0"/>
        <w:divId w:val="286744209"/>
      </w:pPr>
      <w:r>
        <w:t>Đ</w:t>
      </w:r>
      <w:r>
        <w:t>ố</w:t>
      </w:r>
      <w:r>
        <w:t>i v</w:t>
      </w:r>
      <w:r>
        <w:t>ớ</w:t>
      </w:r>
      <w:r>
        <w:t>i khách hàng cá nhân là ngư</w:t>
      </w:r>
      <w:r>
        <w:t>ờ</w:t>
      </w:r>
      <w:r>
        <w:t>i nư</w:t>
      </w:r>
      <w:r>
        <w:t>ớ</w:t>
      </w:r>
      <w:r>
        <w:t>c ngoài: h</w:t>
      </w:r>
      <w:r>
        <w:t>ọ</w:t>
      </w:r>
      <w:r>
        <w:t xml:space="preserve"> và tên; ngày, tháng, năm sinh; qu</w:t>
      </w:r>
      <w:r>
        <w:t>ố</w:t>
      </w:r>
      <w:r>
        <w:t>c t</w:t>
      </w:r>
      <w:r>
        <w:t>ị</w:t>
      </w:r>
      <w:r>
        <w:t>ch; ngh</w:t>
      </w:r>
      <w:r>
        <w:t>ề</w:t>
      </w:r>
      <w:r>
        <w:t xml:space="preserve"> nghi</w:t>
      </w:r>
      <w:r>
        <w:t>ệ</w:t>
      </w:r>
      <w:r>
        <w:t>p, ch</w:t>
      </w:r>
      <w:r>
        <w:t>ứ</w:t>
      </w:r>
      <w:r>
        <w:t>c v</w:t>
      </w:r>
      <w:r>
        <w:t>ụ</w:t>
      </w:r>
      <w:r>
        <w:t>; s</w:t>
      </w:r>
      <w:r>
        <w:t>ố</w:t>
      </w:r>
      <w:r>
        <w:t xml:space="preserve"> h</w:t>
      </w:r>
      <w:r>
        <w:t>ộ</w:t>
      </w:r>
      <w:r>
        <w:t xml:space="preserve"> chi</w:t>
      </w:r>
      <w:r>
        <w:t>ế</w:t>
      </w:r>
      <w:r>
        <w:t>u,</w:t>
      </w:r>
      <w:r>
        <w:t xml:space="preserve"> ngày c</w:t>
      </w:r>
      <w:r>
        <w:t>ấ</w:t>
      </w:r>
      <w:r>
        <w:t>p, nơi c</w:t>
      </w:r>
      <w:r>
        <w:t>ấ</w:t>
      </w:r>
      <w:r>
        <w:t>p, th</w:t>
      </w:r>
      <w:r>
        <w:t>ị</w:t>
      </w:r>
      <w:r>
        <w:t xml:space="preserve"> th</w:t>
      </w:r>
      <w:r>
        <w:t>ự</w:t>
      </w:r>
      <w:r>
        <w:t>c nh</w:t>
      </w:r>
      <w:r>
        <w:t>ậ</w:t>
      </w:r>
      <w:r>
        <w:t>p c</w:t>
      </w:r>
      <w:r>
        <w:t>ả</w:t>
      </w:r>
      <w:r>
        <w:t>nh; đ</w:t>
      </w:r>
      <w:r>
        <w:t>ị</w:t>
      </w:r>
      <w:r>
        <w:t>a ch</w:t>
      </w:r>
      <w:r>
        <w:t>ỉ</w:t>
      </w:r>
      <w:r>
        <w:t xml:space="preserve"> nơi đăng ký cư trú </w:t>
      </w:r>
      <w:r>
        <w:t>ở</w:t>
      </w:r>
      <w:r>
        <w:t xml:space="preserve"> nư</w:t>
      </w:r>
      <w:r>
        <w:t>ớ</w:t>
      </w:r>
      <w:r>
        <w:t>c ngoài và đ</w:t>
      </w:r>
      <w:r>
        <w:t>ị</w:t>
      </w:r>
      <w:r>
        <w:t>a ch</w:t>
      </w:r>
      <w:r>
        <w:t>ỉ</w:t>
      </w:r>
      <w:r>
        <w:t xml:space="preserve"> nơi đăng ký cư trú </w:t>
      </w:r>
      <w:r>
        <w:t>ở</w:t>
      </w:r>
      <w:r>
        <w:t xml:space="preserve"> Vi</w:t>
      </w:r>
      <w:r>
        <w:t>ệ</w:t>
      </w:r>
      <w:r>
        <w:t>t Nam;</w:t>
      </w:r>
    </w:p>
    <w:p w:rsidR="00000000" w:rsidRDefault="009A6929">
      <w:pPr>
        <w:pStyle w:val="NormalWeb"/>
        <w:spacing w:after="120" w:afterAutospacing="0"/>
        <w:divId w:val="286744209"/>
      </w:pPr>
      <w:r>
        <w:t>b) Đ</w:t>
      </w:r>
      <w:r>
        <w:t>ố</w:t>
      </w:r>
      <w:r>
        <w:t>i v</w:t>
      </w:r>
      <w:r>
        <w:t>ớ</w:t>
      </w:r>
      <w:r>
        <w:t>i khách hàng là t</w:t>
      </w:r>
      <w:r>
        <w:t>ổ</w:t>
      </w:r>
      <w:r>
        <w:t xml:space="preserve"> ch</w:t>
      </w:r>
      <w:r>
        <w:t>ứ</w:t>
      </w:r>
      <w:r>
        <w:t>c: tên giao d</w:t>
      </w:r>
      <w:r>
        <w:t>ị</w:t>
      </w:r>
      <w:r>
        <w:t>ch đ</w:t>
      </w:r>
      <w:r>
        <w:t>ầ</w:t>
      </w:r>
      <w:r>
        <w:t>y đ</w:t>
      </w:r>
      <w:r>
        <w:t>ủ</w:t>
      </w:r>
      <w:r>
        <w:t xml:space="preserve"> và vi</w:t>
      </w:r>
      <w:r>
        <w:t>ế</w:t>
      </w:r>
      <w:r>
        <w:t>t t</w:t>
      </w:r>
      <w:r>
        <w:t>ắ</w:t>
      </w:r>
      <w:r>
        <w:t>t; đ</w:t>
      </w:r>
      <w:r>
        <w:t>ị</w:t>
      </w:r>
      <w:r>
        <w:t>a ch</w:t>
      </w:r>
      <w:r>
        <w:t>ỉ</w:t>
      </w:r>
      <w:r>
        <w:t xml:space="preserve">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chính;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s</w:t>
      </w:r>
      <w:r>
        <w:t>ố</w:t>
      </w:r>
      <w:r>
        <w:t xml:space="preserve"> fax;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</w:t>
      </w:r>
      <w:r>
        <w:t>g, kinh doanh; thông</w:t>
      </w:r>
    </w:p>
    <w:p w:rsidR="00000000" w:rsidRDefault="009A6929">
      <w:pPr>
        <w:pStyle w:val="NormalWeb"/>
        <w:spacing w:after="120" w:afterAutospacing="0"/>
        <w:divId w:val="286744209"/>
      </w:pPr>
      <w:r>
        <w:t>tin v</w:t>
      </w:r>
      <w:r>
        <w:t>ề</w:t>
      </w:r>
      <w:r>
        <w:t xml:space="preserve"> ngư</w:t>
      </w:r>
      <w:r>
        <w:t>ờ</w:t>
      </w:r>
      <w:r>
        <w:t>i thành l</w:t>
      </w:r>
      <w:r>
        <w:t>ậ</w:t>
      </w:r>
      <w:r>
        <w:t>p, đ</w:t>
      </w:r>
      <w:r>
        <w:t>ạ</w:t>
      </w:r>
      <w:r>
        <w:t>i di</w:t>
      </w:r>
      <w:r>
        <w:t>ệ</w:t>
      </w:r>
      <w:r>
        <w:t>n cho t</w:t>
      </w:r>
      <w:r>
        <w:t>ổ</w:t>
      </w:r>
      <w:r>
        <w:t xml:space="preserve"> ch</w:t>
      </w:r>
      <w:r>
        <w:t>ứ</w:t>
      </w:r>
      <w:r>
        <w:t>c bao g</w:t>
      </w:r>
      <w:r>
        <w:t>ồ</w:t>
      </w:r>
      <w:r>
        <w:t>m các thông tin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này.</w:t>
      </w:r>
    </w:p>
    <w:p w:rsidR="00000000" w:rsidRDefault="009A6929">
      <w:pPr>
        <w:pStyle w:val="NormalWeb"/>
        <w:spacing w:after="120" w:afterAutospacing="0"/>
        <w:divId w:val="286744209"/>
      </w:pPr>
      <w:bookmarkStart w:id="15" w:name="khoan_2_9"/>
      <w:r>
        <w:t>2. Thông tin v</w:t>
      </w:r>
      <w:r>
        <w:t>ề</w:t>
      </w:r>
      <w:r>
        <w:t xml:space="preserve">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i:</w:t>
      </w:r>
      <w:bookmarkEnd w:id="15"/>
    </w:p>
    <w:p w:rsidR="00000000" w:rsidRDefault="009A6929">
      <w:pPr>
        <w:pStyle w:val="NormalWeb"/>
        <w:spacing w:after="120" w:afterAutospacing="0"/>
        <w:divId w:val="286744209"/>
      </w:pPr>
      <w:r>
        <w:t>a)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xác đ</w:t>
      </w:r>
      <w:r>
        <w:t>ị</w:t>
      </w:r>
      <w:r>
        <w:t>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 và áp d</w:t>
      </w:r>
      <w:r>
        <w:t>ụ</w:t>
      </w:r>
      <w:r>
        <w:t>ng các bi</w:t>
      </w:r>
      <w:r>
        <w:t>ệ</w:t>
      </w:r>
      <w:r>
        <w:t>n pháp đ</w:t>
      </w:r>
      <w:r>
        <w:t>ể</w:t>
      </w:r>
      <w:r>
        <w:t xml:space="preserve"> nh</w:t>
      </w:r>
      <w:r>
        <w:t>ậ</w:t>
      </w:r>
      <w:r>
        <w:t>n bi</w:t>
      </w:r>
      <w:r>
        <w:t>ế</w:t>
      </w:r>
      <w:r>
        <w:t>t và c</w:t>
      </w:r>
      <w:r>
        <w:t>ậ</w:t>
      </w:r>
      <w:r>
        <w:t>p nh</w:t>
      </w:r>
      <w:r>
        <w:t>ậ</w:t>
      </w:r>
      <w:r>
        <w:t>t thông tin v</w:t>
      </w:r>
      <w:r>
        <w:t>ề</w:t>
      </w:r>
      <w:r>
        <w:t xml:space="preserve">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i;</w:t>
      </w:r>
    </w:p>
    <w:p w:rsidR="00000000" w:rsidRDefault="009A6929">
      <w:pPr>
        <w:pStyle w:val="NormalWeb"/>
        <w:spacing w:after="120" w:afterAutospacing="0"/>
        <w:divId w:val="286744209"/>
      </w:pPr>
      <w:r>
        <w:t>b) Đ</w:t>
      </w:r>
      <w:r>
        <w:t>ố</w:t>
      </w:r>
      <w:r>
        <w:t>i v</w:t>
      </w:r>
      <w:r>
        <w:t>ớ</w:t>
      </w:r>
      <w:r>
        <w:t>i khách hàng là pháp nhân ho</w:t>
      </w:r>
      <w:r>
        <w:t>ặ</w:t>
      </w:r>
      <w:r>
        <w:t xml:space="preserve">c khi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th</w:t>
      </w:r>
      <w:r>
        <w:t>ỏ</w:t>
      </w:r>
      <w:r>
        <w:t>a thu</w:t>
      </w:r>
      <w:r>
        <w:t>ậ</w:t>
      </w:r>
      <w:r>
        <w:t xml:space="preserve">n </w:t>
      </w:r>
      <w:r>
        <w:t>ủ</w:t>
      </w:r>
      <w:r>
        <w:t>y quy</w:t>
      </w:r>
      <w:r>
        <w:t>ề</w:t>
      </w:r>
      <w:r>
        <w:t>n,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thu th</w:t>
      </w:r>
      <w:r>
        <w:t>ậ</w:t>
      </w:r>
      <w:r>
        <w:t>p thông tin v</w:t>
      </w:r>
      <w:r>
        <w:t>ề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và cơ c</w:t>
      </w:r>
      <w:r>
        <w:t>ấ</w:t>
      </w:r>
      <w:r>
        <w:t>u ki</w:t>
      </w:r>
      <w:r>
        <w:t>ể</w:t>
      </w:r>
      <w:r>
        <w:t>m soát đ</w:t>
      </w:r>
      <w:r>
        <w:t>ể</w:t>
      </w:r>
      <w:r>
        <w:t xml:space="preserve"> xác đ</w:t>
      </w:r>
      <w:r>
        <w:t>ị</w:t>
      </w:r>
      <w:r>
        <w:t>nh đư</w:t>
      </w:r>
      <w:r>
        <w:t>ợ</w:t>
      </w:r>
      <w:r>
        <w:t>c cá nhân có l</w:t>
      </w:r>
      <w:r>
        <w:t>ợ</w:t>
      </w:r>
      <w:r>
        <w:t>i ích ki</w:t>
      </w:r>
      <w:r>
        <w:t>ể</w:t>
      </w:r>
      <w:r>
        <w:t>m soát và chi p</w:t>
      </w:r>
      <w:r>
        <w:t>h</w:t>
      </w:r>
      <w:r>
        <w:t>ố</w:t>
      </w:r>
      <w:r>
        <w:t>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pháp nhân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 xml:space="preserve">n </w:t>
      </w:r>
      <w:r>
        <w:t>ủ</w:t>
      </w:r>
      <w:r>
        <w:t>y quy</w:t>
      </w:r>
      <w:r>
        <w:t>ề</w:t>
      </w:r>
      <w:r>
        <w:t>n đó.</w:t>
      </w:r>
    </w:p>
    <w:p w:rsidR="00000000" w:rsidRDefault="009A6929">
      <w:pPr>
        <w:pStyle w:val="NormalWeb"/>
        <w:spacing w:after="120" w:afterAutospacing="0"/>
        <w:divId w:val="286744209"/>
      </w:pPr>
      <w:r>
        <w:t>3. M</w:t>
      </w:r>
      <w:r>
        <w:t>ụ</w:t>
      </w:r>
      <w:r>
        <w:t>c đích c</w:t>
      </w:r>
      <w:r>
        <w:t>ủ</w:t>
      </w:r>
      <w:r>
        <w:t>a khách hàng trong m</w:t>
      </w:r>
      <w:r>
        <w:t>ố</w:t>
      </w:r>
      <w:r>
        <w:t>i quan h</w:t>
      </w:r>
      <w:r>
        <w:t>ệ</w:t>
      </w:r>
      <w:r>
        <w:t xml:space="preserve">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báo cáo.</w:t>
      </w:r>
    </w:p>
    <w:p w:rsidR="00000000" w:rsidRDefault="009A6929">
      <w:pPr>
        <w:pStyle w:val="NormalWeb"/>
        <w:spacing w:after="120" w:afterAutospacing="0"/>
        <w:divId w:val="286744209"/>
      </w:pPr>
      <w:bookmarkStart w:id="16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C</w:t>
      </w:r>
      <w:r>
        <w:rPr>
          <w:b/>
          <w:bCs/>
        </w:rPr>
        <w:t>ậ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t thông tin nh</w:t>
      </w:r>
      <w:r>
        <w:rPr>
          <w:b/>
          <w:bCs/>
        </w:rPr>
        <w:t>ậ</w:t>
      </w:r>
      <w:r>
        <w:rPr>
          <w:b/>
          <w:bCs/>
        </w:rPr>
        <w:t>n bi</w:t>
      </w:r>
      <w:r>
        <w:rPr>
          <w:b/>
          <w:bCs/>
        </w:rPr>
        <w:t>ế</w:t>
      </w:r>
      <w:r>
        <w:rPr>
          <w:b/>
          <w:bCs/>
        </w:rPr>
        <w:t>t khách hàng</w:t>
      </w:r>
      <w:bookmarkEnd w:id="16"/>
    </w:p>
    <w:p w:rsidR="00000000" w:rsidRDefault="009A6929">
      <w:pPr>
        <w:pStyle w:val="NormalWeb"/>
        <w:spacing w:after="120" w:afterAutospacing="0"/>
        <w:divId w:val="286744209"/>
      </w:pPr>
      <w:r>
        <w:t>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thư</w:t>
      </w:r>
      <w:r>
        <w:t>ờ</w:t>
      </w:r>
      <w:r>
        <w:t>ng xuyên c</w:t>
      </w:r>
      <w:r>
        <w:t>ậ</w:t>
      </w:r>
      <w:r>
        <w:t>p nh</w:t>
      </w:r>
      <w:r>
        <w:t>ậ</w:t>
      </w:r>
      <w:r>
        <w:t>t thông tin nh</w:t>
      </w:r>
      <w:r>
        <w:t>ậ</w:t>
      </w:r>
      <w:r>
        <w:t>n bi</w:t>
      </w:r>
      <w:r>
        <w:t>ế</w:t>
      </w:r>
      <w:r>
        <w:t xml:space="preserve">t khách hàng trong </w:t>
      </w:r>
      <w:r>
        <w:t>su</w:t>
      </w:r>
      <w:r>
        <w:t>ố</w:t>
      </w:r>
      <w:r>
        <w:t>t th</w:t>
      </w:r>
      <w:r>
        <w:t>ờ</w:t>
      </w:r>
      <w:r>
        <w:t>i gian thi</w:t>
      </w:r>
      <w:r>
        <w:t>ế</w:t>
      </w:r>
      <w:r>
        <w:t>t l</w:t>
      </w:r>
      <w:r>
        <w:t>ậ</w:t>
      </w:r>
      <w:r>
        <w:t>p quan h</w:t>
      </w:r>
      <w:r>
        <w:t>ệ</w:t>
      </w:r>
      <w:r>
        <w:t xml:space="preserve"> v</w:t>
      </w:r>
      <w:r>
        <w:t>ớ</w:t>
      </w:r>
      <w:r>
        <w:t>i khách hàng; b</w:t>
      </w:r>
      <w:r>
        <w:t>ả</w:t>
      </w:r>
      <w:r>
        <w:t>o đ</w:t>
      </w:r>
      <w:r>
        <w:t>ả</w:t>
      </w:r>
      <w:r>
        <w:t>m các giao d</w:t>
      </w:r>
      <w:r>
        <w:t>ị</w:t>
      </w:r>
      <w:r>
        <w:t>ch mà khách hàng đang ti</w:t>
      </w:r>
      <w:r>
        <w:t>ế</w:t>
      </w:r>
      <w:r>
        <w:t>n hành thông qua đ</w:t>
      </w:r>
      <w:r>
        <w:t>ố</w:t>
      </w:r>
      <w:r>
        <w:t>i tư</w:t>
      </w:r>
      <w:r>
        <w:t>ợ</w:t>
      </w:r>
      <w:r>
        <w:t>ng báo cáo phù h</w:t>
      </w:r>
      <w:r>
        <w:t>ợ</w:t>
      </w:r>
      <w:r>
        <w:t>p v</w:t>
      </w:r>
      <w:r>
        <w:t>ớ</w:t>
      </w:r>
      <w:r>
        <w:t>i nh</w:t>
      </w:r>
      <w:r>
        <w:t>ữ</w:t>
      </w:r>
      <w:r>
        <w:t>ng thông tin đã bi</w:t>
      </w:r>
      <w:r>
        <w:t>ế</w:t>
      </w:r>
      <w:r>
        <w:t>t v</w:t>
      </w:r>
      <w:r>
        <w:t>ề</w:t>
      </w:r>
      <w:r>
        <w:t xml:space="preserve"> khách hàng,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doanh, v</w:t>
      </w:r>
      <w:r>
        <w:t>ề</w:t>
      </w:r>
      <w:r>
        <w:t xml:space="preserve"> r</w:t>
      </w:r>
      <w:r>
        <w:t>ủ</w:t>
      </w:r>
      <w:r>
        <w:t>i ro và v</w:t>
      </w:r>
      <w:r>
        <w:t>ề</w:t>
      </w:r>
      <w:r>
        <w:t xml:space="preserve"> ngu</w:t>
      </w:r>
      <w:r>
        <w:t>ồ</w:t>
      </w:r>
      <w:r>
        <w:t>n g</w:t>
      </w:r>
      <w:r>
        <w:t>ố</w:t>
      </w:r>
      <w:r>
        <w:t>c tài s</w:t>
      </w:r>
      <w:r>
        <w:t>ả</w:t>
      </w:r>
      <w:r>
        <w:t>n c</w:t>
      </w:r>
      <w:r>
        <w:t>ủ</w:t>
      </w:r>
      <w:r>
        <w:t>a khách hàng.</w:t>
      </w:r>
    </w:p>
    <w:p w:rsidR="00000000" w:rsidRDefault="009A6929">
      <w:pPr>
        <w:pStyle w:val="NormalWeb"/>
        <w:spacing w:after="120" w:afterAutospacing="0"/>
        <w:divId w:val="286744209"/>
      </w:pPr>
      <w:bookmarkStart w:id="17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Bi</w:t>
      </w:r>
      <w:r>
        <w:rPr>
          <w:b/>
          <w:bCs/>
        </w:rPr>
        <w:t>ệ</w:t>
      </w:r>
      <w:r>
        <w:rPr>
          <w:b/>
          <w:bCs/>
        </w:rPr>
        <w:t>n pháp xác minh thông tin nh</w:t>
      </w:r>
      <w:r>
        <w:rPr>
          <w:b/>
          <w:bCs/>
        </w:rPr>
        <w:t>ậ</w:t>
      </w:r>
      <w:r>
        <w:rPr>
          <w:b/>
          <w:bCs/>
        </w:rPr>
        <w:t>n bi</w:t>
      </w:r>
      <w:r>
        <w:rPr>
          <w:b/>
          <w:bCs/>
        </w:rPr>
        <w:t>ế</w:t>
      </w:r>
      <w:r>
        <w:rPr>
          <w:b/>
          <w:bCs/>
        </w:rPr>
        <w:t>t khách hàng</w:t>
      </w:r>
      <w:bookmarkEnd w:id="17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s</w:t>
      </w:r>
      <w:r>
        <w:t>ử</w:t>
      </w:r>
      <w:r>
        <w:t xml:space="preserve"> d</w:t>
      </w:r>
      <w:r>
        <w:t>ụ</w:t>
      </w:r>
      <w:r>
        <w:t>ng các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</w:t>
      </w:r>
      <w:r>
        <w:t>ể</w:t>
      </w:r>
      <w:r>
        <w:t xml:space="preserve"> xác minh thông tin nh</w:t>
      </w:r>
      <w:r>
        <w:t>ậ</w:t>
      </w:r>
      <w:r>
        <w:t>n bi</w:t>
      </w:r>
      <w:r>
        <w:t>ế</w:t>
      </w:r>
      <w:r>
        <w:t>t khách hàng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Đ</w:t>
      </w:r>
      <w:r>
        <w:t>ố</w:t>
      </w:r>
      <w:r>
        <w:t>i v</w:t>
      </w:r>
      <w:r>
        <w:t>ớ</w:t>
      </w:r>
      <w:r>
        <w:t>i khách hàng là cá nhân: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còn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và các gi</w:t>
      </w:r>
      <w:r>
        <w:t>ấ</w:t>
      </w:r>
      <w:r>
        <w:t>y</w:t>
      </w:r>
      <w:r>
        <w:t xml:space="preserve"> t</w:t>
      </w:r>
      <w:r>
        <w:t>ờ</w:t>
      </w:r>
      <w:r>
        <w:t xml:space="preserve"> khác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p;</w:t>
      </w:r>
    </w:p>
    <w:p w:rsidR="00000000" w:rsidRDefault="009A6929">
      <w:pPr>
        <w:pStyle w:val="NormalWeb"/>
        <w:spacing w:after="120" w:afterAutospacing="0"/>
        <w:divId w:val="286744209"/>
      </w:pPr>
      <w:r>
        <w:t>b) Đ</w:t>
      </w:r>
      <w:r>
        <w:t>ố</w:t>
      </w:r>
      <w:r>
        <w:t>i v</w:t>
      </w:r>
      <w:r>
        <w:t>ớ</w:t>
      </w:r>
      <w:r>
        <w:t>i khách hàng là t</w:t>
      </w:r>
      <w:r>
        <w:t>ổ</w:t>
      </w:r>
      <w:r>
        <w:t xml:space="preserve"> ch</w:t>
      </w:r>
      <w:r>
        <w:t>ứ</w:t>
      </w:r>
      <w:r>
        <w:t>c: Gi</w:t>
      </w:r>
      <w:r>
        <w:t>ấ</w:t>
      </w:r>
      <w:r>
        <w:t>y phép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p; quy</w:t>
      </w:r>
      <w:r>
        <w:t>ế</w:t>
      </w:r>
      <w:r>
        <w:t>t đ</w:t>
      </w:r>
      <w:r>
        <w:t>ị</w:t>
      </w:r>
      <w:r>
        <w:t>nh đ</w:t>
      </w:r>
      <w:r>
        <w:t>ổ</w:t>
      </w:r>
      <w:r>
        <w:t>i tên g</w:t>
      </w:r>
      <w:r>
        <w:t>ọ</w:t>
      </w:r>
      <w:r>
        <w:t>i, chia tách, sáp nh</w:t>
      </w:r>
      <w:r>
        <w:t>ậ</w:t>
      </w:r>
      <w:r>
        <w:t>p;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 quy</w:t>
      </w:r>
      <w:r>
        <w:t>ế</w:t>
      </w:r>
      <w:r>
        <w:t>t đ</w:t>
      </w:r>
      <w:r>
        <w:t>ị</w:t>
      </w:r>
      <w:r>
        <w:t>nh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thuê T</w:t>
      </w:r>
      <w:r>
        <w:t>ổ</w:t>
      </w:r>
      <w:r>
        <w:t>ng giám đ</w:t>
      </w:r>
      <w:r>
        <w:t>ố</w:t>
      </w:r>
      <w:r>
        <w:t>c (Giám đ</w:t>
      </w:r>
      <w:r>
        <w:t>ố</w:t>
      </w:r>
      <w:r>
        <w:t xml:space="preserve">c), </w:t>
      </w:r>
      <w:r>
        <w:t>K</w:t>
      </w:r>
      <w:r>
        <w:t>ế</w:t>
      </w:r>
      <w:r>
        <w:t xml:space="preserve"> toán trư</w:t>
      </w:r>
      <w:r>
        <w:t>ở</w:t>
      </w:r>
      <w:r>
        <w:t>ng.</w:t>
      </w:r>
    </w:p>
    <w:p w:rsidR="00000000" w:rsidRDefault="009A6929">
      <w:pPr>
        <w:pStyle w:val="NormalWeb"/>
        <w:spacing w:after="120" w:afterAutospacing="0"/>
        <w:divId w:val="286744209"/>
      </w:pPr>
      <w:r>
        <w:t>2. Đ</w:t>
      </w:r>
      <w:r>
        <w:t>ố</w:t>
      </w:r>
      <w:r>
        <w:t>i tư</w:t>
      </w:r>
      <w:r>
        <w:t>ợ</w:t>
      </w:r>
      <w:r>
        <w:t>ng báo cáo có th</w:t>
      </w:r>
      <w:r>
        <w:t>ể</w:t>
      </w:r>
      <w:r>
        <w:t xml:space="preserve"> thông qua t</w:t>
      </w:r>
      <w:r>
        <w:t>ổ</w:t>
      </w:r>
      <w:r>
        <w:t xml:space="preserve"> ch</w:t>
      </w:r>
      <w:r>
        <w:t>ứ</w:t>
      </w:r>
      <w:r>
        <w:t>c, cá nhân khác đã ho</w:t>
      </w:r>
      <w:r>
        <w:t>ặ</w:t>
      </w:r>
      <w:r>
        <w:t>c đang có quan h</w:t>
      </w:r>
      <w:r>
        <w:t>ệ</w:t>
      </w:r>
      <w:r>
        <w:t xml:space="preserve"> v</w:t>
      </w:r>
      <w:r>
        <w:t>ớ</w:t>
      </w:r>
      <w:r>
        <w:t>i khách hàng; ho</w:t>
      </w:r>
      <w:r>
        <w:t>ặ</w:t>
      </w:r>
      <w:r>
        <w:t>c thông qua cơ quan qu</w:t>
      </w:r>
      <w:r>
        <w:t>ả</w:t>
      </w:r>
      <w:r>
        <w:t>n lý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khác đ</w:t>
      </w:r>
      <w:r>
        <w:t>ể</w:t>
      </w:r>
      <w:r>
        <w:t xml:space="preserve"> thu th</w:t>
      </w:r>
      <w:r>
        <w:t>ậ</w:t>
      </w:r>
      <w:r>
        <w:t>p thông tin và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thông tin khách hàng cung c</w:t>
      </w:r>
      <w:r>
        <w:t>ấ</w:t>
      </w:r>
      <w:r>
        <w:t>p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3. Đ</w:t>
      </w:r>
      <w:r>
        <w:t>ố</w:t>
      </w:r>
      <w:r>
        <w:t>i tư</w:t>
      </w:r>
      <w:r>
        <w:t>ợ</w:t>
      </w:r>
      <w:r>
        <w:t>ng báo cáo có th</w:t>
      </w:r>
      <w:r>
        <w:t>ể</w:t>
      </w:r>
      <w:r>
        <w:t xml:space="preserve"> thuê các t</w:t>
      </w:r>
      <w:r>
        <w:t>ổ</w:t>
      </w:r>
      <w:r>
        <w:t xml:space="preserve"> ch</w:t>
      </w:r>
      <w:r>
        <w:t>ứ</w:t>
      </w:r>
      <w:r>
        <w:t>c khác đ</w:t>
      </w:r>
      <w:r>
        <w:t>ể</w:t>
      </w:r>
      <w:r>
        <w:t xml:space="preserve"> xác minh thông tin nh</w:t>
      </w:r>
      <w:r>
        <w:t>ậ</w:t>
      </w:r>
      <w:r>
        <w:t>n bi</w:t>
      </w:r>
      <w:r>
        <w:t>ế</w:t>
      </w:r>
      <w:r>
        <w:t>t khách hàng. Trư</w:t>
      </w:r>
      <w:r>
        <w:t>ờ</w:t>
      </w:r>
      <w:r>
        <w:t>ng h</w:t>
      </w:r>
      <w:r>
        <w:t>ợ</w:t>
      </w:r>
      <w:r>
        <w:t>p này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thuê th</w:t>
      </w:r>
      <w:r>
        <w:t>ự</w:t>
      </w:r>
      <w:r>
        <w:t>c hi</w:t>
      </w:r>
      <w:r>
        <w:t>ệ</w:t>
      </w:r>
      <w:r>
        <w:t>n đúng các quy đ</w:t>
      </w:r>
      <w:r>
        <w:t>ị</w:t>
      </w:r>
      <w:r>
        <w:t>nh v</w:t>
      </w:r>
      <w:r>
        <w:t>ề</w:t>
      </w:r>
      <w:r>
        <w:t xml:space="preserve"> nh</w:t>
      </w:r>
      <w:r>
        <w:t>ậ</w:t>
      </w:r>
      <w:r>
        <w:t>n bi</w:t>
      </w:r>
      <w:r>
        <w:t>ế</w:t>
      </w:r>
      <w:r>
        <w:t>t và c</w:t>
      </w:r>
      <w:r>
        <w:t>ậ</w:t>
      </w:r>
      <w:r>
        <w:t>p nh</w:t>
      </w:r>
      <w:r>
        <w:t>ậ</w:t>
      </w:r>
      <w:r>
        <w:t>t thông tin khách hàng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và</w:t>
      </w:r>
      <w:r>
        <w:t xml:space="preserve">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nh</w:t>
      </w:r>
      <w:r>
        <w:t>ậ</w:t>
      </w:r>
      <w:r>
        <w:t>n bi</w:t>
      </w:r>
      <w:r>
        <w:t>ế</w:t>
      </w:r>
      <w:r>
        <w:t>t và c</w:t>
      </w:r>
      <w:r>
        <w:t>ậ</w:t>
      </w:r>
      <w:r>
        <w:t>p nh</w:t>
      </w:r>
      <w:r>
        <w:t>ậ</w:t>
      </w:r>
      <w:r>
        <w:t>t thông tin khách hàng.</w:t>
      </w:r>
    </w:p>
    <w:p w:rsidR="00000000" w:rsidRDefault="009A6929">
      <w:pPr>
        <w:pStyle w:val="NormalWeb"/>
        <w:spacing w:after="120" w:afterAutospacing="0"/>
        <w:divId w:val="286744209"/>
      </w:pPr>
      <w:bookmarkStart w:id="18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Phân lo</w:t>
      </w:r>
      <w:r>
        <w:rPr>
          <w:b/>
          <w:bCs/>
        </w:rPr>
        <w:t>ạ</w:t>
      </w:r>
      <w:r>
        <w:rPr>
          <w:b/>
          <w:bCs/>
        </w:rPr>
        <w:t>i khách hàng theo m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ộ</w:t>
      </w:r>
      <w:r>
        <w:rPr>
          <w:b/>
          <w:bCs/>
        </w:rPr>
        <w:t xml:space="preserve"> r</w:t>
      </w:r>
      <w:r>
        <w:rPr>
          <w:b/>
          <w:bCs/>
        </w:rPr>
        <w:t>ủ</w:t>
      </w:r>
      <w:r>
        <w:rPr>
          <w:b/>
          <w:bCs/>
        </w:rPr>
        <w:t>i ro</w:t>
      </w:r>
      <w:bookmarkEnd w:id="18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xây d</w:t>
      </w:r>
      <w:r>
        <w:t>ự</w:t>
      </w:r>
      <w:r>
        <w:t>ng quy đ</w:t>
      </w:r>
      <w:r>
        <w:t>ị</w:t>
      </w:r>
      <w:r>
        <w:t>nh v</w:t>
      </w:r>
      <w:r>
        <w:t>ề</w:t>
      </w:r>
      <w:r>
        <w:t xml:space="preserve"> phân lo</w:t>
      </w:r>
      <w:r>
        <w:t>ạ</w:t>
      </w:r>
      <w:r>
        <w:t>i khách hàng trên cơ s</w:t>
      </w:r>
      <w:r>
        <w:t>ở</w:t>
      </w:r>
      <w:r>
        <w:t xml:space="preserve"> r</w:t>
      </w:r>
      <w:r>
        <w:t>ủ</w:t>
      </w:r>
      <w:r>
        <w:t>i ro theo lo</w:t>
      </w:r>
      <w:r>
        <w:t>ạ</w:t>
      </w:r>
      <w:r>
        <w:t>i khách hàng, lo</w:t>
      </w:r>
      <w:r>
        <w:t>ạ</w:t>
      </w:r>
      <w:r>
        <w:t>i s</w:t>
      </w:r>
      <w:r>
        <w:t>ả</w:t>
      </w:r>
      <w:r>
        <w:t>n p</w:t>
      </w:r>
      <w:r>
        <w:t>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khách hàng s</w:t>
      </w:r>
      <w:r>
        <w:t>ử</w:t>
      </w:r>
      <w:r>
        <w:t xml:space="preserve"> d</w:t>
      </w:r>
      <w:r>
        <w:t>ụ</w:t>
      </w:r>
      <w:r>
        <w:t>ng, nơi cư trú ho</w:t>
      </w:r>
      <w:r>
        <w:t>ặ</w:t>
      </w:r>
      <w:r>
        <w:t>c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khách hàng.</w:t>
      </w:r>
    </w:p>
    <w:p w:rsidR="00000000" w:rsidRDefault="009A6929">
      <w:pPr>
        <w:pStyle w:val="NormalWeb"/>
        <w:spacing w:after="120" w:afterAutospacing="0"/>
        <w:divId w:val="286744209"/>
      </w:pPr>
      <w:r>
        <w:t>2. Đ</w:t>
      </w:r>
      <w:r>
        <w:t>ố</w:t>
      </w:r>
      <w:r>
        <w:t>i v</w:t>
      </w:r>
      <w:r>
        <w:t>ớ</w:t>
      </w:r>
      <w:r>
        <w:t>i khách hàng có m</w:t>
      </w:r>
      <w:r>
        <w:t>ứ</w:t>
      </w:r>
      <w:r>
        <w:t>c đ</w:t>
      </w:r>
      <w:r>
        <w:t>ộ</w:t>
      </w:r>
      <w:r>
        <w:t xml:space="preserve"> r</w:t>
      </w:r>
      <w:r>
        <w:t>ủ</w:t>
      </w:r>
      <w:r>
        <w:t>i ro th</w:t>
      </w:r>
      <w:r>
        <w:t>ấ</w:t>
      </w:r>
      <w:r>
        <w:t>p, đ</w:t>
      </w:r>
      <w:r>
        <w:t>ố</w:t>
      </w:r>
      <w:r>
        <w:t>i tư</w:t>
      </w:r>
      <w:r>
        <w:t>ợ</w:t>
      </w:r>
      <w:r>
        <w:t>ng báo cáo có th</w:t>
      </w:r>
      <w:r>
        <w:t>ể</w:t>
      </w:r>
      <w:r>
        <w:t xml:space="preserve"> áp d</w:t>
      </w:r>
      <w:r>
        <w:t>ụ</w:t>
      </w:r>
      <w:r>
        <w:t>ng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 xml:space="preserve">t khách hàng </w:t>
      </w:r>
      <w:r>
        <w:t>ở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th</w:t>
      </w:r>
      <w:r>
        <w:t>ấ</w:t>
      </w:r>
      <w:r>
        <w:t>p hơn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thu th</w:t>
      </w:r>
      <w:r>
        <w:t>ậ</w:t>
      </w:r>
      <w:r>
        <w:t>p đư</w:t>
      </w:r>
      <w:r>
        <w:t>ợ</w:t>
      </w:r>
      <w:r>
        <w:t>c đ</w:t>
      </w:r>
      <w:r>
        <w:t>ầ</w:t>
      </w:r>
      <w:r>
        <w:t>y đ</w:t>
      </w:r>
      <w:r>
        <w:t>ủ</w:t>
      </w:r>
      <w:r>
        <w:t xml:space="preserve"> thông tin v</w:t>
      </w:r>
      <w:r>
        <w:t>ề</w:t>
      </w:r>
      <w:r>
        <w:t xml:space="preserve"> khách hàng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c</w:t>
      </w:r>
      <w:r>
        <w:t>ủ</w:t>
      </w:r>
      <w:r>
        <w:t>a Lu</w:t>
      </w:r>
      <w:r>
        <w:t>ậ</w:t>
      </w:r>
      <w:r>
        <w:t>t này.</w:t>
      </w:r>
    </w:p>
    <w:p w:rsidR="00000000" w:rsidRDefault="009A6929">
      <w:pPr>
        <w:pStyle w:val="NormalWeb"/>
        <w:spacing w:after="120" w:afterAutospacing="0"/>
        <w:divId w:val="286744209"/>
      </w:pPr>
      <w:r>
        <w:t>3. Đ</w:t>
      </w:r>
      <w:r>
        <w:t>ố</w:t>
      </w:r>
      <w:r>
        <w:t>i v</w:t>
      </w:r>
      <w:r>
        <w:t>ớ</w:t>
      </w:r>
      <w:r>
        <w:t>i khách hàng, giao d</w:t>
      </w:r>
      <w:r>
        <w:t>ị</w:t>
      </w:r>
      <w:r>
        <w:t>ch có m</w:t>
      </w:r>
      <w:r>
        <w:t>ứ</w:t>
      </w:r>
      <w:r>
        <w:t>c đ</w:t>
      </w:r>
      <w:r>
        <w:t>ộ</w:t>
      </w:r>
      <w:r>
        <w:t xml:space="preserve"> r</w:t>
      </w:r>
      <w:r>
        <w:t>ủ</w:t>
      </w:r>
      <w:r>
        <w:t>i ro cao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13, 14, 15, 16 và 17 c</w:t>
      </w:r>
      <w:r>
        <w:t>ủ</w:t>
      </w:r>
      <w:r>
        <w:t>a Lu</w:t>
      </w:r>
      <w:r>
        <w:t>ậ</w:t>
      </w:r>
      <w:r>
        <w:t>t này,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c</w:t>
      </w:r>
      <w:r>
        <w:t>ủ</w:t>
      </w:r>
      <w:r>
        <w:t>a Lu</w:t>
      </w:r>
      <w:r>
        <w:t>ậ</w:t>
      </w:r>
      <w:r>
        <w:t>t này,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đánh giá tăng cư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9A6929">
      <w:pPr>
        <w:pStyle w:val="NormalWeb"/>
        <w:spacing w:after="120" w:afterAutospacing="0"/>
        <w:divId w:val="286744209"/>
      </w:pPr>
      <w:r>
        <w:t>4. Đ</w:t>
      </w:r>
      <w:r>
        <w:t>ố</w:t>
      </w:r>
      <w:r>
        <w:t>i v</w:t>
      </w:r>
      <w:r>
        <w:t>ớ</w:t>
      </w:r>
      <w:r>
        <w:t>i khách hàng, giao d</w:t>
      </w:r>
      <w:r>
        <w:t>ị</w:t>
      </w:r>
      <w:r>
        <w:t>ch khác có m</w:t>
      </w:r>
      <w:r>
        <w:t>ứ</w:t>
      </w:r>
      <w:r>
        <w:t>c đ</w:t>
      </w:r>
      <w:r>
        <w:t>ộ</w:t>
      </w:r>
      <w:r>
        <w:t xml:space="preserve"> r</w:t>
      </w:r>
      <w:r>
        <w:t>ủ</w:t>
      </w:r>
      <w:r>
        <w:t>i ro cao không thu</w:t>
      </w:r>
      <w:r>
        <w:t>ộ</w:t>
      </w:r>
      <w:r>
        <w:t>c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này,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ậ</w:t>
      </w:r>
      <w:r>
        <w:t>n bi</w:t>
      </w:r>
      <w:r>
        <w:t>ế</w:t>
      </w:r>
      <w:r>
        <w:t>t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ề</w:t>
      </w:r>
      <w:r>
        <w:t>u 9 c</w:t>
      </w:r>
      <w:r>
        <w:t>ủ</w:t>
      </w:r>
      <w:r>
        <w:t>a Lu</w:t>
      </w:r>
      <w:r>
        <w:t>ậ</w:t>
      </w:r>
      <w:r>
        <w:t>t này,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đánh giá tăng cư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bookmarkStart w:id="19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Khách hàng nư</w:t>
      </w:r>
      <w:r>
        <w:rPr>
          <w:b/>
          <w:bCs/>
        </w:rPr>
        <w:t>ớ</w:t>
      </w:r>
      <w:r>
        <w:rPr>
          <w:b/>
          <w:bCs/>
        </w:rPr>
        <w:t xml:space="preserve">c ngoài là cá nhân có </w:t>
      </w:r>
      <w:r>
        <w:rPr>
          <w:b/>
          <w:bCs/>
        </w:rPr>
        <w:t>ả</w:t>
      </w:r>
      <w:r>
        <w:rPr>
          <w:b/>
          <w:bCs/>
        </w:rPr>
        <w:t>nh hư</w:t>
      </w:r>
      <w:r>
        <w:rPr>
          <w:b/>
          <w:bCs/>
        </w:rPr>
        <w:t>ở</w:t>
      </w:r>
      <w:r>
        <w:rPr>
          <w:b/>
          <w:bCs/>
        </w:rPr>
        <w:t>ng chính tr</w:t>
      </w:r>
      <w:r>
        <w:rPr>
          <w:b/>
          <w:bCs/>
        </w:rPr>
        <w:t>ị</w:t>
      </w:r>
      <w:bookmarkEnd w:id="19"/>
    </w:p>
    <w:p w:rsidR="00000000" w:rsidRDefault="009A6929">
      <w:pPr>
        <w:pStyle w:val="NormalWeb"/>
        <w:spacing w:after="120" w:afterAutospacing="0"/>
        <w:divId w:val="286744209"/>
      </w:pPr>
      <w:r>
        <w:t>1. Khách hàng nư</w:t>
      </w:r>
      <w:r>
        <w:t>ớ</w:t>
      </w:r>
      <w:r>
        <w:t xml:space="preserve">c ngoài là cá nhân có </w:t>
      </w:r>
      <w:r>
        <w:t>ả</w:t>
      </w:r>
      <w:r>
        <w:t>nh hư</w:t>
      </w:r>
      <w:r>
        <w:t>ở</w:t>
      </w:r>
      <w:r>
        <w:t>ng chín</w:t>
      </w:r>
      <w:r>
        <w:t>h tr</w:t>
      </w:r>
      <w:r>
        <w:t>ị</w:t>
      </w:r>
      <w:r>
        <w:t xml:space="preserve"> là ngư</w:t>
      </w:r>
      <w:r>
        <w:t>ờ</w:t>
      </w:r>
      <w:r>
        <w:t>i gi</w:t>
      </w:r>
      <w:r>
        <w:t>ữ</w:t>
      </w:r>
      <w:r>
        <w:t xml:space="preserve"> ch</w:t>
      </w:r>
      <w:r>
        <w:t>ứ</w:t>
      </w:r>
      <w:r>
        <w:t>c v</w:t>
      </w:r>
      <w:r>
        <w:t>ụ</w:t>
      </w:r>
      <w:r>
        <w:t xml:space="preserve"> c</w:t>
      </w:r>
      <w:r>
        <w:t>ấ</w:t>
      </w:r>
      <w:r>
        <w:t>p cao trong các cơ quan, t</w:t>
      </w:r>
      <w:r>
        <w:t>ổ</w:t>
      </w:r>
      <w:r>
        <w:t xml:space="preserve"> ch</w:t>
      </w:r>
      <w:r>
        <w:t>ứ</w:t>
      </w:r>
      <w:r>
        <w:t>c h</w:t>
      </w:r>
      <w:r>
        <w:t>ữ</w:t>
      </w:r>
      <w:r>
        <w:t>u quan c</w:t>
      </w:r>
      <w:r>
        <w:t>ủ</w:t>
      </w:r>
      <w:r>
        <w:t>a nư</w:t>
      </w:r>
      <w:r>
        <w:t>ớ</w:t>
      </w:r>
      <w:r>
        <w:t>c ngoài.</w:t>
      </w:r>
    </w:p>
    <w:p w:rsidR="00000000" w:rsidRDefault="009A6929">
      <w:pPr>
        <w:pStyle w:val="NormalWeb"/>
        <w:spacing w:after="120" w:afterAutospacing="0"/>
        <w:divId w:val="286744209"/>
      </w:pPr>
      <w:r>
        <w:t>Ngân hàng Nhà nư</w:t>
      </w:r>
      <w:r>
        <w:t>ớ</w:t>
      </w:r>
      <w:r>
        <w:t>c Vi</w:t>
      </w:r>
      <w:r>
        <w:t>ệ</w:t>
      </w:r>
      <w:r>
        <w:t>t Nam thông báo danh sách khách hàng nư</w:t>
      </w:r>
      <w:r>
        <w:t>ớ</w:t>
      </w:r>
      <w:r>
        <w:t xml:space="preserve">c ngoài là cá nhân có </w:t>
      </w:r>
      <w:r>
        <w:t>ả</w:t>
      </w:r>
      <w:r>
        <w:t>nh hư</w:t>
      </w:r>
      <w:r>
        <w:t>ở</w:t>
      </w:r>
      <w:r>
        <w:t>ng chính tr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trên cơ s</w:t>
      </w:r>
      <w:r>
        <w:t>ở</w:t>
      </w:r>
      <w:r>
        <w:t xml:space="preserve"> khuy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có h</w:t>
      </w:r>
      <w:r>
        <w:t>ệ</w:t>
      </w:r>
      <w:r>
        <w:t xml:space="preserve"> th</w:t>
      </w:r>
      <w:r>
        <w:t>ố</w:t>
      </w:r>
      <w:r>
        <w:t>ng qu</w:t>
      </w:r>
      <w:r>
        <w:t>ả</w:t>
      </w:r>
      <w:r>
        <w:t>n lý r</w:t>
      </w:r>
      <w:r>
        <w:t>ủ</w:t>
      </w:r>
      <w:r>
        <w:t>i ro đ</w:t>
      </w:r>
      <w:r>
        <w:t>ể</w:t>
      </w:r>
      <w:r>
        <w:t xml:space="preserve"> xác đ</w:t>
      </w:r>
      <w:r>
        <w:t>ị</w:t>
      </w:r>
      <w:r>
        <w:t>nh khách hàng nư</w:t>
      </w:r>
      <w:r>
        <w:t>ớ</w:t>
      </w:r>
      <w:r>
        <w:t xml:space="preserve">c ngoài là cá nhân có </w:t>
      </w:r>
      <w:r>
        <w:t>ả</w:t>
      </w:r>
      <w:r>
        <w:t>nh hư</w:t>
      </w:r>
      <w:r>
        <w:t>ở</w:t>
      </w:r>
      <w:r>
        <w:t>ng chính tr</w:t>
      </w:r>
      <w:r>
        <w:t>ị</w:t>
      </w:r>
      <w:r>
        <w:t xml:space="preserve"> và áp d</w:t>
      </w:r>
      <w:r>
        <w:t>ụ</w:t>
      </w:r>
      <w:r>
        <w:t>ng các bi</w:t>
      </w:r>
      <w:r>
        <w:t>ệ</w:t>
      </w:r>
      <w:r>
        <w:t>n pháp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a) Xây d</w:t>
      </w:r>
      <w:r>
        <w:t>ự</w:t>
      </w:r>
      <w:r>
        <w:t>ng quy ch</w:t>
      </w:r>
      <w:r>
        <w:t>ế</w:t>
      </w:r>
      <w:r>
        <w:t xml:space="preserve"> ki</w:t>
      </w:r>
      <w:r>
        <w:t>ể</w:t>
      </w:r>
      <w:r>
        <w:t>m soát n</w:t>
      </w:r>
      <w:r>
        <w:t>ộ</w:t>
      </w:r>
      <w:r>
        <w:t>i b</w:t>
      </w:r>
      <w:r>
        <w:t>ộ</w:t>
      </w:r>
      <w:r>
        <w:t xml:space="preserve">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m</w:t>
      </w:r>
      <w:r>
        <w:t>ở</w:t>
      </w:r>
      <w:r>
        <w:t xml:space="preserve"> tài kho</w:t>
      </w:r>
      <w:r>
        <w:t>ả</w:t>
      </w:r>
      <w:r>
        <w:t>n ho</w:t>
      </w:r>
      <w:r>
        <w:t>ặ</w:t>
      </w:r>
      <w:r>
        <w:t>c thi</w:t>
      </w:r>
      <w:r>
        <w:t>ế</w:t>
      </w:r>
      <w:r>
        <w:t xml:space="preserve">t </w:t>
      </w:r>
      <w:r>
        <w:t>l</w:t>
      </w:r>
      <w:r>
        <w:t>ậ</w:t>
      </w:r>
      <w:r>
        <w:t>p giao d</w:t>
      </w:r>
      <w:r>
        <w:t>ị</w:t>
      </w:r>
      <w:r>
        <w:t>ch khi khách hàng ho</w:t>
      </w:r>
      <w:r>
        <w:t>ặ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 đư</w:t>
      </w:r>
      <w:r>
        <w:t>ợ</w:t>
      </w:r>
      <w:r>
        <w:t>c xác đ</w:t>
      </w:r>
      <w:r>
        <w:t>ị</w:t>
      </w:r>
      <w:r>
        <w:t xml:space="preserve">nh là cá nhân có </w:t>
      </w:r>
      <w:r>
        <w:t>ả</w:t>
      </w:r>
      <w:r>
        <w:t>nh hư</w:t>
      </w:r>
      <w:r>
        <w:t>ở</w:t>
      </w:r>
      <w:r>
        <w:t>ng chính tr</w:t>
      </w:r>
      <w:r>
        <w:t>ị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ằ</w:t>
      </w:r>
      <w:r>
        <w:t>m nh</w:t>
      </w:r>
      <w:r>
        <w:t>ậ</w:t>
      </w:r>
      <w:r>
        <w:t>n bi</w:t>
      </w:r>
      <w:r>
        <w:t>ế</w:t>
      </w:r>
      <w:r>
        <w:t>t ngu</w:t>
      </w:r>
      <w:r>
        <w:t>ồ</w:t>
      </w:r>
      <w:r>
        <w:t>n g</w:t>
      </w:r>
      <w:r>
        <w:t>ố</w:t>
      </w:r>
      <w:r>
        <w:t>c tài s</w:t>
      </w:r>
      <w:r>
        <w:t>ả</w:t>
      </w:r>
      <w:r>
        <w:t>n c</w:t>
      </w:r>
      <w:r>
        <w:t>ủ</w:t>
      </w:r>
      <w:r>
        <w:t>a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c) Tăng cư</w:t>
      </w:r>
      <w:r>
        <w:t>ờ</w:t>
      </w:r>
      <w:r>
        <w:t>ng giám sát khách hàng và quan h</w:t>
      </w:r>
      <w:r>
        <w:t>ệ</w:t>
      </w:r>
      <w:r>
        <w:t xml:space="preserve"> kinh doanh v</w:t>
      </w:r>
      <w:r>
        <w:t>ớ</w:t>
      </w:r>
      <w:r>
        <w:t>i khách hàng.</w:t>
      </w:r>
    </w:p>
    <w:p w:rsidR="00000000" w:rsidRDefault="009A6929">
      <w:pPr>
        <w:pStyle w:val="NormalWeb"/>
        <w:spacing w:after="120" w:afterAutospacing="0"/>
        <w:divId w:val="286744209"/>
      </w:pPr>
      <w:r>
        <w:t>3.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áp d</w:t>
      </w:r>
      <w:r>
        <w:t>ụ</w:t>
      </w:r>
      <w:r>
        <w:t>ng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đ</w:t>
      </w:r>
      <w:r>
        <w:t>ố</w:t>
      </w:r>
      <w:r>
        <w:t>i v</w:t>
      </w:r>
      <w:r>
        <w:t>ớ</w:t>
      </w:r>
      <w:r>
        <w:t>i khách hàng là cha, m</w:t>
      </w:r>
      <w:r>
        <w:t>ẹ</w:t>
      </w:r>
      <w:r>
        <w:t>, v</w:t>
      </w:r>
      <w:r>
        <w:t>ợ</w:t>
      </w:r>
      <w:r>
        <w:t>, ch</w:t>
      </w:r>
      <w:r>
        <w:t>ồ</w:t>
      </w:r>
      <w:r>
        <w:t>ng, con, anh ru</w:t>
      </w:r>
      <w:r>
        <w:t>ộ</w:t>
      </w:r>
      <w:r>
        <w:t>t, ch</w:t>
      </w:r>
      <w:r>
        <w:t>ị</w:t>
      </w:r>
      <w:r>
        <w:t xml:space="preserve"> ru</w:t>
      </w:r>
      <w:r>
        <w:t>ộ</w:t>
      </w:r>
      <w:r>
        <w:t>t, em ru</w:t>
      </w:r>
      <w:r>
        <w:t>ộ</w:t>
      </w:r>
      <w:r>
        <w:t>t c</w:t>
      </w:r>
      <w:r>
        <w:t>ủ</w:t>
      </w:r>
      <w:r>
        <w:t>a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bookmarkStart w:id="20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Quan h</w:t>
      </w:r>
      <w:r>
        <w:rPr>
          <w:b/>
          <w:bCs/>
        </w:rPr>
        <w:t>ệ</w:t>
      </w:r>
      <w:r>
        <w:rPr>
          <w:b/>
          <w:bCs/>
        </w:rPr>
        <w:t xml:space="preserve"> ngân hàng đ</w:t>
      </w:r>
      <w:r>
        <w:rPr>
          <w:b/>
          <w:bCs/>
        </w:rPr>
        <w:t>ạ</w:t>
      </w:r>
      <w:r>
        <w:rPr>
          <w:b/>
          <w:bCs/>
        </w:rPr>
        <w:t>i lý</w:t>
      </w:r>
      <w:bookmarkEnd w:id="20"/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Đ</w:t>
      </w:r>
      <w:r>
        <w:t>ố</w:t>
      </w:r>
      <w:r>
        <w:t>i tư</w:t>
      </w:r>
      <w:r>
        <w:t>ợ</w:t>
      </w:r>
      <w:r>
        <w:t>ng báo cáo khi thi</w:t>
      </w:r>
      <w:r>
        <w:t>ế</w:t>
      </w:r>
      <w:r>
        <w:t>t l</w:t>
      </w:r>
      <w:r>
        <w:t>ậ</w:t>
      </w:r>
      <w:r>
        <w:t xml:space="preserve">p </w:t>
      </w:r>
      <w:r>
        <w:t>quan h</w:t>
      </w:r>
      <w:r>
        <w:t>ệ</w:t>
      </w:r>
      <w:r>
        <w:t xml:space="preserve"> ngân hàng đ</w:t>
      </w:r>
      <w:r>
        <w:t>ạ</w:t>
      </w:r>
      <w:r>
        <w:t>i lý v</w:t>
      </w:r>
      <w:r>
        <w:t>ớ</w:t>
      </w:r>
      <w:r>
        <w:t>i ngân hàng đ</w:t>
      </w:r>
      <w:r>
        <w:t>ố</w:t>
      </w:r>
      <w:r>
        <w:t>i tác nư</w:t>
      </w:r>
      <w:r>
        <w:t>ớ</w:t>
      </w:r>
      <w:r>
        <w:t>c ngoài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1. Thu th</w:t>
      </w:r>
      <w:r>
        <w:t>ậ</w:t>
      </w:r>
      <w:r>
        <w:t>p thông tin v</w:t>
      </w:r>
      <w:r>
        <w:t>ề</w:t>
      </w:r>
      <w:r>
        <w:t xml:space="preserve"> ngân hàng đ</w:t>
      </w:r>
      <w:r>
        <w:t>ố</w:t>
      </w:r>
      <w:r>
        <w:t>i tác đ</w:t>
      </w:r>
      <w:r>
        <w:t>ể</w:t>
      </w:r>
      <w:r>
        <w:t xml:space="preserve"> bi</w:t>
      </w:r>
      <w:r>
        <w:t>ế</w:t>
      </w:r>
      <w:r>
        <w:t>t đ</w:t>
      </w:r>
      <w:r>
        <w:t>ầ</w:t>
      </w:r>
      <w:r>
        <w:t>y đ</w:t>
      </w:r>
      <w:r>
        <w:t>ủ</w:t>
      </w:r>
      <w:r>
        <w:t xml:space="preserve"> v</w:t>
      </w:r>
      <w:r>
        <w:t>ề</w:t>
      </w:r>
      <w:r>
        <w:t xml:space="preserve"> b</w:t>
      </w:r>
      <w:r>
        <w:t>ả</w:t>
      </w:r>
      <w:r>
        <w:t>n ch</w:t>
      </w:r>
      <w:r>
        <w:t>ấ</w:t>
      </w:r>
      <w:r>
        <w:t>t kinh doanh, uy tín c</w:t>
      </w:r>
      <w:r>
        <w:t>ủ</w:t>
      </w:r>
      <w:r>
        <w:t>a ngân hàng đ</w:t>
      </w:r>
      <w:r>
        <w:t>ố</w:t>
      </w:r>
      <w:r>
        <w:t>i tác và b</w:t>
      </w:r>
      <w:r>
        <w:t>ả</w:t>
      </w:r>
      <w:r>
        <w:t>o đ</w:t>
      </w:r>
      <w:r>
        <w:t>ả</w:t>
      </w:r>
      <w:r>
        <w:t>m ngân hàng đ</w:t>
      </w:r>
      <w:r>
        <w:t>ố</w:t>
      </w:r>
      <w:r>
        <w:t>i tác ph</w:t>
      </w:r>
      <w:r>
        <w:t>ả</w:t>
      </w:r>
      <w:r>
        <w:t>i ch</w:t>
      </w:r>
      <w:r>
        <w:t>ị</w:t>
      </w:r>
      <w:r>
        <w:t>u s</w:t>
      </w:r>
      <w:r>
        <w:t>ự</w:t>
      </w:r>
      <w:r>
        <w:t xml:space="preserve"> giám sát,</w:t>
      </w:r>
      <w:r>
        <w:t xml:space="preserve"> qu</w:t>
      </w:r>
      <w:r>
        <w:t>ả</w:t>
      </w:r>
      <w:r>
        <w:t>n lý c</w:t>
      </w:r>
      <w:r>
        <w:t>ủ</w:t>
      </w:r>
      <w:r>
        <w:t>a cơ quan qu</w:t>
      </w:r>
      <w:r>
        <w:t>ả</w:t>
      </w:r>
      <w:r>
        <w:t>n lý có th</w:t>
      </w:r>
      <w:r>
        <w:t>ẩ</w:t>
      </w:r>
      <w:r>
        <w:t>m quy</w:t>
      </w:r>
      <w:r>
        <w:t>ề</w:t>
      </w:r>
      <w:r>
        <w:t>n nư</w:t>
      </w:r>
      <w:r>
        <w:t>ớ</w:t>
      </w:r>
      <w:r>
        <w:t>c ngoài;</w:t>
      </w:r>
    </w:p>
    <w:p w:rsidR="00000000" w:rsidRDefault="009A6929">
      <w:pPr>
        <w:pStyle w:val="NormalWeb"/>
        <w:spacing w:after="120" w:afterAutospacing="0"/>
        <w:divId w:val="286744209"/>
      </w:pPr>
      <w:r>
        <w:t>2. Đánh giá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c</w:t>
      </w:r>
      <w:r>
        <w:t>ủ</w:t>
      </w:r>
      <w:r>
        <w:t>a ngân hàng đ</w:t>
      </w:r>
      <w:r>
        <w:t>ố</w:t>
      </w:r>
      <w:r>
        <w:t>i tác;</w:t>
      </w:r>
    </w:p>
    <w:p w:rsidR="00000000" w:rsidRDefault="009A6929">
      <w:pPr>
        <w:pStyle w:val="NormalWeb"/>
        <w:spacing w:after="120" w:afterAutospacing="0"/>
        <w:divId w:val="286744209"/>
      </w:pPr>
      <w:r>
        <w:t>3.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>ng giám đ</w:t>
      </w:r>
      <w:r>
        <w:t>ố</w:t>
      </w:r>
      <w:r>
        <w:t>c (Giám đ</w:t>
      </w:r>
      <w:r>
        <w:t>ố</w:t>
      </w:r>
      <w:r>
        <w:t>c)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báo cáo trư</w:t>
      </w:r>
      <w:r>
        <w:t>ớ</w:t>
      </w:r>
      <w:r>
        <w:t>c khi</w:t>
      </w:r>
      <w:r>
        <w:t xml:space="preserve"> thi</w:t>
      </w:r>
      <w:r>
        <w:t>ế</w:t>
      </w:r>
      <w:r>
        <w:t>t l</w:t>
      </w:r>
      <w:r>
        <w:t>ậ</w:t>
      </w:r>
      <w:r>
        <w:t>p quan h</w:t>
      </w:r>
      <w:r>
        <w:t>ệ</w:t>
      </w:r>
      <w:r>
        <w:t xml:space="preserve"> ngân hàng đ</w:t>
      </w:r>
      <w:r>
        <w:t>ạ</w:t>
      </w:r>
      <w:r>
        <w:t>i lý;</w:t>
      </w:r>
    </w:p>
    <w:p w:rsidR="00000000" w:rsidRDefault="009A6929">
      <w:pPr>
        <w:pStyle w:val="NormalWeb"/>
        <w:spacing w:after="120" w:afterAutospacing="0"/>
        <w:divId w:val="286744209"/>
      </w:pPr>
      <w:r>
        <w:t>4. Trong trư</w:t>
      </w:r>
      <w:r>
        <w:t>ờ</w:t>
      </w:r>
      <w:r>
        <w:t>ng h</w:t>
      </w:r>
      <w:r>
        <w:t>ợ</w:t>
      </w:r>
      <w:r>
        <w:t>p khách hàng c</w:t>
      </w:r>
      <w:r>
        <w:t>ủ</w:t>
      </w:r>
      <w:r>
        <w:t>a ngân hàng đ</w:t>
      </w:r>
      <w:r>
        <w:t>ố</w:t>
      </w:r>
      <w:r>
        <w:t>i tác có th</w:t>
      </w:r>
      <w:r>
        <w:t>ể</w:t>
      </w:r>
      <w:r>
        <w:t xml:space="preserve"> thanh toán thông qua tài kho</w:t>
      </w:r>
      <w:r>
        <w:t>ả</w:t>
      </w:r>
      <w:r>
        <w:t>n c</w:t>
      </w:r>
      <w:r>
        <w:t>ủ</w:t>
      </w:r>
      <w:r>
        <w:t>a ngân hàng đ</w:t>
      </w:r>
      <w:r>
        <w:t>ố</w:t>
      </w:r>
      <w:r>
        <w:t>i tác m</w:t>
      </w:r>
      <w:r>
        <w:t>ở</w:t>
      </w:r>
      <w:r>
        <w:t xml:space="preserve"> t</w:t>
      </w:r>
      <w:r>
        <w:t>ạ</w:t>
      </w:r>
      <w:r>
        <w:t>i đ</w:t>
      </w:r>
      <w:r>
        <w:t>ố</w:t>
      </w:r>
      <w:r>
        <w:t>i tư</w:t>
      </w:r>
      <w:r>
        <w:t>ợ</w:t>
      </w:r>
      <w:r>
        <w:t>ng báo cáo,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ngân hàng đ</w:t>
      </w:r>
      <w:r>
        <w:t>ố</w:t>
      </w:r>
      <w:r>
        <w:t>i tác đã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vi</w:t>
      </w:r>
      <w:r>
        <w:t>ệ</w:t>
      </w:r>
      <w:r>
        <w:t>c nh</w:t>
      </w:r>
      <w:r>
        <w:t>ậ</w:t>
      </w:r>
      <w:r>
        <w:t>n b</w:t>
      </w:r>
      <w:r>
        <w:t>i</w:t>
      </w:r>
      <w:r>
        <w:t>ế</w:t>
      </w:r>
      <w:r>
        <w:t>t, c</w:t>
      </w:r>
      <w:r>
        <w:t>ậ</w:t>
      </w:r>
      <w:r>
        <w:t>p nh</w:t>
      </w:r>
      <w:r>
        <w:t>ậ</w:t>
      </w:r>
      <w:r>
        <w:t>t thông tin khách hàng và có kh</w:t>
      </w:r>
      <w:r>
        <w:t>ả</w:t>
      </w:r>
      <w:r>
        <w:t xml:space="preserve"> năng cung c</w:t>
      </w:r>
      <w:r>
        <w:t>ấ</w:t>
      </w:r>
      <w:r>
        <w:t>p thông tin nh</w:t>
      </w:r>
      <w:r>
        <w:t>ậ</w:t>
      </w:r>
      <w:r>
        <w:t>n bi</w:t>
      </w:r>
      <w:r>
        <w:t>ế</w:t>
      </w:r>
      <w:r>
        <w:t>t khách hàng theo yêu c</w:t>
      </w:r>
      <w:r>
        <w:t>ầ</w:t>
      </w:r>
      <w:r>
        <w:t>u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báo cáo.</w:t>
      </w:r>
    </w:p>
    <w:p w:rsidR="00000000" w:rsidRDefault="009A6929">
      <w:pPr>
        <w:pStyle w:val="NormalWeb"/>
        <w:spacing w:after="120" w:afterAutospacing="0"/>
        <w:divId w:val="286744209"/>
      </w:pPr>
      <w:bookmarkStart w:id="21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Các giao d</w:t>
      </w:r>
      <w:r>
        <w:rPr>
          <w:b/>
          <w:bCs/>
        </w:rPr>
        <w:t>ị</w:t>
      </w:r>
      <w:r>
        <w:rPr>
          <w:b/>
          <w:bCs/>
        </w:rPr>
        <w:t>ch liên quan t</w:t>
      </w:r>
      <w:r>
        <w:rPr>
          <w:b/>
          <w:bCs/>
        </w:rPr>
        <w:t>ớ</w:t>
      </w:r>
      <w:r>
        <w:rPr>
          <w:b/>
          <w:bCs/>
        </w:rPr>
        <w:t>i công ngh</w:t>
      </w:r>
      <w:r>
        <w:rPr>
          <w:b/>
          <w:bCs/>
        </w:rPr>
        <w:t>ệ</w:t>
      </w:r>
      <w:r>
        <w:rPr>
          <w:b/>
          <w:bCs/>
        </w:rPr>
        <w:t xml:space="preserve"> m</w:t>
      </w:r>
      <w:r>
        <w:rPr>
          <w:b/>
          <w:bCs/>
        </w:rPr>
        <w:t>ớ</w:t>
      </w:r>
      <w:r>
        <w:rPr>
          <w:b/>
          <w:bCs/>
        </w:rPr>
        <w:t>i</w:t>
      </w:r>
      <w:bookmarkEnd w:id="21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ban hành quy trình nh</w:t>
      </w:r>
      <w:r>
        <w:t>ằ</w:t>
      </w:r>
      <w:r>
        <w:t>m m</w:t>
      </w:r>
      <w:r>
        <w:t>ụ</w:t>
      </w:r>
      <w:r>
        <w:t>c đích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a) Phát hi</w:t>
      </w:r>
      <w:r>
        <w:t>ệ</w:t>
      </w:r>
      <w:r>
        <w:t>n, ngăn ch</w:t>
      </w:r>
      <w:r>
        <w:t>ặ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m</w:t>
      </w:r>
      <w:r>
        <w:t>ớ</w:t>
      </w:r>
      <w:r>
        <w:t>i vào vi</w:t>
      </w:r>
      <w:r>
        <w:t>ệ</w:t>
      </w:r>
      <w:r>
        <w:t>c r</w:t>
      </w:r>
      <w:r>
        <w:t>ử</w:t>
      </w:r>
      <w:r>
        <w:t>a ti</w:t>
      </w:r>
      <w:r>
        <w:t>ề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b) Qu</w:t>
      </w:r>
      <w:r>
        <w:t>ả</w:t>
      </w:r>
      <w:r>
        <w:t>n lý r</w:t>
      </w:r>
      <w:r>
        <w:t>ủ</w:t>
      </w:r>
      <w:r>
        <w:t>i ro v</w:t>
      </w:r>
      <w:r>
        <w:t>ề</w:t>
      </w:r>
      <w:r>
        <w:t xml:space="preserve"> r</w:t>
      </w:r>
      <w:r>
        <w:t>ử</w:t>
      </w:r>
      <w:r>
        <w:t>a ti</w:t>
      </w:r>
      <w:r>
        <w:t>ề</w:t>
      </w:r>
      <w:r>
        <w:t>n khi thi</w:t>
      </w:r>
      <w:r>
        <w:t>ế</w:t>
      </w:r>
      <w:r>
        <w:t>t l</w:t>
      </w:r>
      <w:r>
        <w:t>ậ</w:t>
      </w:r>
      <w:r>
        <w:t>p giao d</w:t>
      </w:r>
      <w:r>
        <w:t>ị</w:t>
      </w:r>
      <w:r>
        <w:t>ch v</w:t>
      </w:r>
      <w:r>
        <w:t>ớ</w:t>
      </w:r>
      <w:r>
        <w:t>i khách hàng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m</w:t>
      </w:r>
      <w:r>
        <w:t>ớ</w:t>
      </w:r>
      <w:r>
        <w:t>i và không g</w:t>
      </w:r>
      <w:r>
        <w:t>ặ</w:t>
      </w:r>
      <w:r>
        <w:t>p m</w:t>
      </w:r>
      <w:r>
        <w:t>ặ</w:t>
      </w:r>
      <w:r>
        <w:t>t tr</w:t>
      </w:r>
      <w:r>
        <w:t>ự</w:t>
      </w:r>
      <w:r>
        <w:t>c ti</w:t>
      </w:r>
      <w:r>
        <w:t>ế</w:t>
      </w:r>
      <w:r>
        <w:t>p.</w:t>
      </w:r>
    </w:p>
    <w:p w:rsidR="00000000" w:rsidRDefault="009A6929">
      <w:pPr>
        <w:pStyle w:val="NormalWeb"/>
        <w:spacing w:after="120" w:afterAutospacing="0"/>
        <w:divId w:val="286744209"/>
      </w:pPr>
      <w:r>
        <w:t>2. Quy trình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c</w:t>
      </w:r>
      <w:r>
        <w:t>ậ</w:t>
      </w:r>
      <w:r>
        <w:t>p nh</w:t>
      </w:r>
      <w:r>
        <w:t>ậ</w:t>
      </w:r>
      <w:r>
        <w:t>t thông ti</w:t>
      </w:r>
      <w:r>
        <w:t>n khách hàng có hi</w:t>
      </w:r>
      <w:r>
        <w:t>ệ</w:t>
      </w:r>
      <w:r>
        <w:t>u qu</w:t>
      </w:r>
      <w:r>
        <w:t>ả</w:t>
      </w:r>
      <w:r>
        <w:t xml:space="preserve"> như vi</w:t>
      </w:r>
      <w:r>
        <w:t>ệ</w:t>
      </w:r>
      <w:r>
        <w:t>c c</w:t>
      </w:r>
      <w:r>
        <w:t>ậ</w:t>
      </w:r>
      <w:r>
        <w:t>p nh</w:t>
      </w:r>
      <w:r>
        <w:t>ậ</w:t>
      </w:r>
      <w:r>
        <w:t>t thông tin khách hàng g</w:t>
      </w:r>
      <w:r>
        <w:t>ặ</w:t>
      </w:r>
      <w:r>
        <w:t>p m</w:t>
      </w:r>
      <w:r>
        <w:t>ặ</w:t>
      </w:r>
      <w:r>
        <w:t>t tr</w:t>
      </w:r>
      <w:r>
        <w:t>ự</w:t>
      </w:r>
      <w:r>
        <w:t>c ti</w:t>
      </w:r>
      <w:r>
        <w:t>ế</w:t>
      </w:r>
      <w:r>
        <w:t>p.</w:t>
      </w:r>
    </w:p>
    <w:p w:rsidR="00000000" w:rsidRDefault="009A6929">
      <w:pPr>
        <w:pStyle w:val="NormalWeb"/>
        <w:spacing w:after="120" w:afterAutospacing="0"/>
        <w:divId w:val="286744209"/>
      </w:pPr>
      <w:bookmarkStart w:id="22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Giám sát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 m</w:t>
      </w:r>
      <w:r>
        <w:rPr>
          <w:b/>
          <w:bCs/>
        </w:rPr>
        <w:t>ộ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 xml:space="preserve"> giao d</w:t>
      </w:r>
      <w:r>
        <w:rPr>
          <w:b/>
          <w:bCs/>
        </w:rPr>
        <w:t>ị</w:t>
      </w:r>
      <w:r>
        <w:rPr>
          <w:b/>
          <w:bCs/>
        </w:rPr>
        <w:t>ch</w:t>
      </w:r>
      <w:bookmarkEnd w:id="22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giám sát đ</w:t>
      </w:r>
      <w:r>
        <w:t>ặ</w:t>
      </w:r>
      <w:r>
        <w:t>c bi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các giao d</w:t>
      </w:r>
      <w:r>
        <w:t>ị</w:t>
      </w:r>
      <w:r>
        <w:t>ch sau đây:</w:t>
      </w:r>
    </w:p>
    <w:p w:rsidR="00000000" w:rsidRDefault="009A6929">
      <w:pPr>
        <w:pStyle w:val="NormalWeb"/>
        <w:spacing w:after="120" w:afterAutospacing="0"/>
        <w:divId w:val="286744209"/>
      </w:pPr>
      <w:bookmarkStart w:id="23" w:name="diem_1a_16"/>
      <w:r>
        <w:t>a) Giao d</w:t>
      </w:r>
      <w:r>
        <w:t>ị</w:t>
      </w:r>
      <w:r>
        <w:t>ch v</w:t>
      </w:r>
      <w:r>
        <w:t>ớ</w:t>
      </w:r>
      <w:r>
        <w:t>i giá tr</w:t>
      </w:r>
      <w:r>
        <w:t>ị</w:t>
      </w:r>
      <w:r>
        <w:t xml:space="preserve"> l</w:t>
      </w:r>
      <w:r>
        <w:t>ớ</w:t>
      </w:r>
      <w:r>
        <w:t>n b</w:t>
      </w:r>
      <w:r>
        <w:t>ấ</w:t>
      </w:r>
      <w:r>
        <w:t>t thư</w:t>
      </w:r>
      <w:r>
        <w:t>ờ</w:t>
      </w:r>
      <w:r>
        <w:t>ng ho</w:t>
      </w:r>
      <w:r>
        <w:t>ặ</w:t>
      </w:r>
      <w:r>
        <w:t>c ph</w:t>
      </w:r>
      <w:r>
        <w:t>ứ</w:t>
      </w:r>
      <w:r>
        <w:t>c t</w:t>
      </w:r>
      <w:r>
        <w:t>ạ</w:t>
      </w:r>
      <w:r>
        <w:t>p;</w:t>
      </w:r>
      <w:bookmarkEnd w:id="23"/>
    </w:p>
    <w:p w:rsidR="00000000" w:rsidRDefault="009A6929">
      <w:pPr>
        <w:pStyle w:val="NormalWeb"/>
        <w:spacing w:after="120" w:afterAutospacing="0"/>
        <w:divId w:val="286744209"/>
      </w:pPr>
      <w:r>
        <w:t>b) Giao d</w:t>
      </w:r>
      <w:r>
        <w:t>ị</w:t>
      </w:r>
      <w:r>
        <w:t>ch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</w:t>
      </w:r>
      <w:r>
        <w:t>ạ</w:t>
      </w:r>
      <w:r>
        <w:t>i qu</w:t>
      </w:r>
      <w:r>
        <w:t>ố</w:t>
      </w:r>
      <w:r>
        <w:t>c gia, vùng lãnh th</w:t>
      </w:r>
      <w:r>
        <w:t>ổ</w:t>
      </w:r>
      <w:r>
        <w:t xml:space="preserve"> n</w:t>
      </w:r>
      <w:r>
        <w:t>ằ</w:t>
      </w:r>
      <w:r>
        <w:t>m trong danh sách do L</w:t>
      </w:r>
      <w:r>
        <w:t>ự</w:t>
      </w:r>
      <w:r>
        <w:t>c lư</w:t>
      </w:r>
      <w:r>
        <w:t>ợ</w:t>
      </w:r>
      <w:r>
        <w:t>ng đ</w:t>
      </w:r>
      <w:r>
        <w:t>ặ</w:t>
      </w:r>
      <w:r>
        <w:t>c nhi</w:t>
      </w:r>
      <w:r>
        <w:t>ệ</w:t>
      </w:r>
      <w:r>
        <w:t>m tài chính công b</w:t>
      </w:r>
      <w:r>
        <w:t>ố</w:t>
      </w:r>
      <w:r>
        <w:t xml:space="preserve"> nh</w:t>
      </w:r>
      <w:r>
        <w:t>ằ</w:t>
      </w:r>
      <w:r>
        <w:t>m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ho</w:t>
      </w:r>
      <w:r>
        <w:t>ặ</w:t>
      </w:r>
      <w:r>
        <w:t>c danh sách c</w:t>
      </w:r>
      <w:r>
        <w:t>ả</w:t>
      </w:r>
      <w:r>
        <w:t>nh báo.</w:t>
      </w:r>
    </w:p>
    <w:p w:rsidR="00000000" w:rsidRDefault="009A6929">
      <w:pPr>
        <w:pStyle w:val="NormalWeb"/>
        <w:spacing w:after="120" w:afterAutospacing="0"/>
        <w:divId w:val="286744209"/>
      </w:pPr>
      <w:r>
        <w:t>2.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ki</w:t>
      </w:r>
      <w:r>
        <w:t>ể</w:t>
      </w:r>
      <w:r>
        <w:t>m tra cơ s</w:t>
      </w:r>
      <w:r>
        <w:t>ở</w:t>
      </w:r>
      <w:r>
        <w:t xml:space="preserve"> pháp lý và m</w:t>
      </w:r>
      <w:r>
        <w:t>ụ</w:t>
      </w:r>
      <w:r>
        <w:t>c đích c</w:t>
      </w:r>
      <w:r>
        <w:t>ủ</w:t>
      </w:r>
      <w:r>
        <w:t>a giao d</w:t>
      </w:r>
      <w:r>
        <w:t>ị</w:t>
      </w:r>
      <w:r>
        <w:t>ch; trư</w:t>
      </w:r>
      <w:r>
        <w:t>ờ</w:t>
      </w:r>
      <w:r>
        <w:t>ng h</w:t>
      </w:r>
      <w:r>
        <w:t>ợ</w:t>
      </w:r>
      <w:r>
        <w:t xml:space="preserve">p </w:t>
      </w:r>
      <w:r>
        <w:t>có nghi ng</w:t>
      </w:r>
      <w:r>
        <w:t>ờ</w:t>
      </w:r>
      <w:r>
        <w:t xml:space="preserve"> v</w:t>
      </w:r>
      <w:r>
        <w:t>ề</w:t>
      </w:r>
      <w:r>
        <w:t xml:space="preserve"> tính trung th</w:t>
      </w:r>
      <w:r>
        <w:t>ự</w:t>
      </w:r>
      <w:r>
        <w:t>c, m</w:t>
      </w:r>
      <w:r>
        <w:t>ụ</w:t>
      </w:r>
      <w:r>
        <w:t>c đích c</w:t>
      </w:r>
      <w:r>
        <w:t>ủ</w:t>
      </w:r>
      <w:r>
        <w:t>a giao d</w:t>
      </w:r>
      <w:r>
        <w:t>ị</w:t>
      </w:r>
      <w:r>
        <w:t>ch,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l</w:t>
      </w:r>
      <w:r>
        <w:t>ậ</w:t>
      </w:r>
      <w:r>
        <w:t>p báo cáo v</w:t>
      </w:r>
      <w:r>
        <w:t>ề</w:t>
      </w:r>
      <w:r>
        <w:t xml:space="preserve"> giao d</w:t>
      </w:r>
      <w:r>
        <w:t>ị</w:t>
      </w:r>
      <w:r>
        <w:t>ch đáng ng</w:t>
      </w:r>
      <w:r>
        <w:t>ờ</w:t>
      </w:r>
      <w:r>
        <w:t xml:space="preserve"> g</w:t>
      </w:r>
      <w:r>
        <w:t>ử</w:t>
      </w:r>
      <w:r>
        <w:t>i Ngân hàng Nhà nư</w:t>
      </w:r>
      <w:r>
        <w:t>ớ</w:t>
      </w:r>
      <w:r>
        <w:t>c Vi</w:t>
      </w:r>
      <w:r>
        <w:t>ệ</w:t>
      </w:r>
      <w:r>
        <w:t>t Nam và có th</w:t>
      </w:r>
      <w:r>
        <w:t>ể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giao d</w:t>
      </w:r>
      <w:r>
        <w:t>ị</w:t>
      </w:r>
      <w:r>
        <w:t>ch đó.</w:t>
      </w:r>
    </w:p>
    <w:p w:rsidR="00000000" w:rsidRDefault="009A6929">
      <w:pPr>
        <w:pStyle w:val="NormalWeb"/>
        <w:spacing w:after="120" w:afterAutospacing="0"/>
        <w:divId w:val="286744209"/>
      </w:pPr>
      <w:bookmarkStart w:id="24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 qua gi</w:t>
      </w:r>
      <w:r>
        <w:rPr>
          <w:b/>
          <w:bCs/>
        </w:rPr>
        <w:t>ớ</w:t>
      </w:r>
      <w:r>
        <w:rPr>
          <w:b/>
          <w:bCs/>
        </w:rPr>
        <w:t>i thi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24"/>
    </w:p>
    <w:p w:rsidR="00000000" w:rsidRDefault="009A6929">
      <w:pPr>
        <w:pStyle w:val="NormalWeb"/>
        <w:spacing w:after="120" w:afterAutospacing="0"/>
        <w:divId w:val="286744209"/>
      </w:pPr>
      <w:r>
        <w:t>1. Khi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 xml:space="preserve">ng kinh </w:t>
      </w:r>
      <w:r>
        <w:t>doanh qua gi</w:t>
      </w:r>
      <w:r>
        <w:t>ớ</w:t>
      </w:r>
      <w:r>
        <w:t>i thi</w:t>
      </w:r>
      <w:r>
        <w:t>ệ</w:t>
      </w:r>
      <w:r>
        <w:t>u, đ</w:t>
      </w:r>
      <w:r>
        <w:t>ố</w:t>
      </w:r>
      <w:r>
        <w:t>i tư</w:t>
      </w:r>
      <w:r>
        <w:t>ợ</w:t>
      </w:r>
      <w:r>
        <w:t>ng báo cáo có th</w:t>
      </w:r>
      <w:r>
        <w:t>ể</w:t>
      </w:r>
      <w:r>
        <w:t xml:space="preserve"> nh</w:t>
      </w:r>
      <w:r>
        <w:t>ậ</w:t>
      </w:r>
      <w:r>
        <w:t>n bi</w:t>
      </w:r>
      <w:r>
        <w:t>ế</w:t>
      </w:r>
      <w:r>
        <w:t>t khách hàng thông qua bên trung gian và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a) Bên trung gian ph</w:t>
      </w:r>
      <w:r>
        <w:t>ả</w:t>
      </w:r>
      <w:r>
        <w:t>i thu th</w:t>
      </w:r>
      <w:r>
        <w:t>ậ</w:t>
      </w:r>
      <w:r>
        <w:t>p, lưu gi</w:t>
      </w:r>
      <w:r>
        <w:t>ữ</w:t>
      </w:r>
      <w:r>
        <w:t xml:space="preserve"> và cung c</w:t>
      </w:r>
      <w:r>
        <w:t>ấ</w:t>
      </w:r>
      <w:r>
        <w:t>p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 xml:space="preserve"> các thông tin nh</w:t>
      </w:r>
      <w:r>
        <w:t>ậ</w:t>
      </w:r>
      <w:r>
        <w:t>n bi</w:t>
      </w:r>
      <w:r>
        <w:t>ế</w:t>
      </w:r>
      <w:r>
        <w:t>t khách hàng cho đ</w:t>
      </w:r>
      <w:r>
        <w:t>ố</w:t>
      </w:r>
      <w:r>
        <w:t>i tư</w:t>
      </w:r>
      <w:r>
        <w:t>ợ</w:t>
      </w:r>
      <w:r>
        <w:t xml:space="preserve">ng báo cáo khi </w:t>
      </w:r>
      <w:r>
        <w:t>đư</w:t>
      </w:r>
      <w:r>
        <w:t>ợ</w:t>
      </w:r>
      <w:r>
        <w:t>c yêu c</w:t>
      </w:r>
      <w:r>
        <w:t>ầ</w:t>
      </w:r>
      <w:r>
        <w:t>u;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b) Bên trung gian tuân th</w:t>
      </w:r>
      <w:r>
        <w:t>ủ</w:t>
      </w:r>
      <w:r>
        <w:t xml:space="preserve"> các yêu c</w:t>
      </w:r>
      <w:r>
        <w:t>ầ</w:t>
      </w:r>
      <w:r>
        <w:t>u v</w:t>
      </w:r>
      <w:r>
        <w:t>ề</w:t>
      </w:r>
      <w:r>
        <w:t xml:space="preserve"> nh</w:t>
      </w:r>
      <w:r>
        <w:t>ậ</w:t>
      </w:r>
      <w:r>
        <w:t>n bi</w:t>
      </w:r>
      <w:r>
        <w:t>ế</w:t>
      </w:r>
      <w:r>
        <w:t>t và c</w:t>
      </w:r>
      <w:r>
        <w:t>ậ</w:t>
      </w:r>
      <w:r>
        <w:t>p nh</w:t>
      </w:r>
      <w:r>
        <w:t>ậ</w:t>
      </w:r>
      <w:r>
        <w:t>t thông tin khách hàng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và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khuy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đ</w:t>
      </w:r>
      <w:r>
        <w:t>ặ</w:t>
      </w:r>
      <w:r>
        <w:t>c nhi</w:t>
      </w:r>
      <w:r>
        <w:t>ệ</w:t>
      </w:r>
      <w:r>
        <w:t>m tài chính trong trư</w:t>
      </w:r>
      <w:r>
        <w:t>ờ</w:t>
      </w:r>
      <w:r>
        <w:t>ng h</w:t>
      </w:r>
      <w:r>
        <w:t>ợ</w:t>
      </w:r>
      <w:r>
        <w:t>p bên trung gian là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ngoài;</w:t>
      </w:r>
    </w:p>
    <w:p w:rsidR="00000000" w:rsidRDefault="009A6929">
      <w:pPr>
        <w:pStyle w:val="NormalWeb"/>
        <w:spacing w:after="120" w:afterAutospacing="0"/>
        <w:divId w:val="286744209"/>
      </w:pPr>
      <w:r>
        <w:t>c)</w:t>
      </w:r>
      <w:r>
        <w:t xml:space="preserve"> Bên trung gian ph</w:t>
      </w:r>
      <w:r>
        <w:t>ả</w:t>
      </w:r>
      <w:r>
        <w:t>i là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s</w:t>
      </w:r>
      <w:r>
        <w:t>ự</w:t>
      </w:r>
      <w:r>
        <w:t xml:space="preserve"> qu</w:t>
      </w:r>
      <w:r>
        <w:t>ả</w:t>
      </w:r>
      <w:r>
        <w:t>n lý, giám sát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Vi</w:t>
      </w:r>
      <w:r>
        <w:t>ệ</w:t>
      </w:r>
      <w:r>
        <w:t>c nh</w:t>
      </w:r>
      <w:r>
        <w:t>ậ</w:t>
      </w:r>
      <w:r>
        <w:t>n bi</w:t>
      </w:r>
      <w:r>
        <w:t>ế</w:t>
      </w:r>
      <w:r>
        <w:t>t khách hàng thông qua bên trung gian không lo</w:t>
      </w:r>
      <w:r>
        <w:t>ạ</w:t>
      </w:r>
      <w:r>
        <w:t>i tr</w:t>
      </w:r>
      <w:r>
        <w:t>ừ</w:t>
      </w:r>
      <w:r>
        <w:t xml:space="preserve"> trách nhi</w:t>
      </w:r>
      <w:r>
        <w:t>ệ</w:t>
      </w:r>
      <w:r>
        <w:t>m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báo cáo trong vi</w:t>
      </w:r>
      <w:r>
        <w:t>ệ</w:t>
      </w:r>
      <w:r>
        <w:t>c nh</w:t>
      </w:r>
      <w:r>
        <w:t>ậ</w:t>
      </w:r>
      <w:r>
        <w:t>n bi</w:t>
      </w:r>
      <w:r>
        <w:t>ế</w:t>
      </w:r>
      <w:r>
        <w:t>t, c</w:t>
      </w:r>
      <w:r>
        <w:t>ậ</w:t>
      </w:r>
      <w:r>
        <w:t>p nh</w:t>
      </w:r>
      <w:r>
        <w:t>ậ</w:t>
      </w:r>
      <w:r>
        <w:t>t thông tin khách hàng.</w:t>
      </w:r>
    </w:p>
    <w:p w:rsidR="00000000" w:rsidRDefault="009A6929">
      <w:pPr>
        <w:pStyle w:val="NormalWeb"/>
        <w:spacing w:after="120" w:afterAutospacing="0"/>
        <w:divId w:val="286744209"/>
      </w:pPr>
      <w:bookmarkStart w:id="25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B</w:t>
      </w:r>
      <w:r>
        <w:rPr>
          <w:b/>
          <w:bCs/>
        </w:rPr>
        <w:t>ả</w:t>
      </w:r>
      <w:r>
        <w:rPr>
          <w:b/>
          <w:bCs/>
        </w:rPr>
        <w:t xml:space="preserve">o </w:t>
      </w:r>
      <w:r>
        <w:rPr>
          <w:b/>
          <w:bCs/>
        </w:rPr>
        <w:t>đ</w:t>
      </w:r>
      <w:r>
        <w:rPr>
          <w:b/>
          <w:bCs/>
        </w:rPr>
        <w:t>ả</w:t>
      </w:r>
      <w:r>
        <w:rPr>
          <w:b/>
          <w:bCs/>
        </w:rPr>
        <w:t>m tính minh b</w:t>
      </w:r>
      <w:r>
        <w:rPr>
          <w:b/>
          <w:bCs/>
        </w:rPr>
        <w:t>ạ</w:t>
      </w:r>
      <w:r>
        <w:rPr>
          <w:b/>
          <w:bCs/>
        </w:rPr>
        <w:t>ch c</w:t>
      </w:r>
      <w:r>
        <w:rPr>
          <w:b/>
          <w:bCs/>
        </w:rPr>
        <w:t>ủ</w:t>
      </w:r>
      <w:r>
        <w:rPr>
          <w:b/>
          <w:bCs/>
        </w:rPr>
        <w:t>a pháp nhân và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 xml:space="preserve">n </w:t>
      </w:r>
      <w:r>
        <w:rPr>
          <w:b/>
          <w:bCs/>
        </w:rPr>
        <w:t>ủ</w:t>
      </w:r>
      <w:r>
        <w:rPr>
          <w:b/>
          <w:bCs/>
        </w:rPr>
        <w:t>y quy</w:t>
      </w:r>
      <w:r>
        <w:rPr>
          <w:b/>
          <w:bCs/>
        </w:rPr>
        <w:t>ề</w:t>
      </w:r>
      <w:r>
        <w:rPr>
          <w:b/>
          <w:bCs/>
        </w:rPr>
        <w:t>n</w:t>
      </w:r>
      <w:bookmarkEnd w:id="25"/>
    </w:p>
    <w:p w:rsidR="00000000" w:rsidRDefault="009A6929">
      <w:pPr>
        <w:pStyle w:val="NormalWeb"/>
        <w:spacing w:after="120" w:afterAutospacing="0"/>
        <w:divId w:val="286744209"/>
      </w:pPr>
      <w:r>
        <w:t>1. S</w:t>
      </w:r>
      <w:r>
        <w:t>ở</w:t>
      </w:r>
      <w:r>
        <w:t xml:space="preserve"> giao d</w:t>
      </w:r>
      <w:r>
        <w:t>ị</w:t>
      </w:r>
      <w:r>
        <w:t>ch ch</w:t>
      </w:r>
      <w:r>
        <w:t>ứ</w:t>
      </w:r>
      <w:r>
        <w:t>ng khoán ph</w:t>
      </w:r>
      <w:r>
        <w:t>ả</w:t>
      </w:r>
      <w:r>
        <w:t>i lưu gi</w:t>
      </w:r>
      <w:r>
        <w:t>ữ</w:t>
      </w:r>
      <w:r>
        <w:t xml:space="preserve"> và c</w:t>
      </w:r>
      <w:r>
        <w:t>ậ</w:t>
      </w:r>
      <w:r>
        <w:t>p nh</w:t>
      </w:r>
      <w:r>
        <w:t>ậ</w:t>
      </w:r>
      <w:r>
        <w:t>t thông tin cơ b</w:t>
      </w:r>
      <w:r>
        <w:t>ả</w:t>
      </w:r>
      <w:r>
        <w:t>n v</w:t>
      </w:r>
      <w:r>
        <w:t>ề</w:t>
      </w:r>
      <w:r>
        <w:t xml:space="preserve">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sáng l</w:t>
      </w:r>
      <w:r>
        <w:t>ậ</w:t>
      </w:r>
      <w:r>
        <w:t>p,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 c</w:t>
      </w:r>
      <w:r>
        <w:t>ủ</w:t>
      </w:r>
      <w:r>
        <w:t>a doanh nghi</w:t>
      </w:r>
      <w:r>
        <w:t>ệ</w:t>
      </w:r>
      <w:r>
        <w:t>p niêm y</w:t>
      </w:r>
      <w:r>
        <w:t>ế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r>
        <w:t>2. Cơ quan đăng ký kinh doanh ph</w:t>
      </w:r>
      <w:r>
        <w:t>ả</w:t>
      </w:r>
      <w:r>
        <w:t>i lưu gi</w:t>
      </w:r>
      <w:r>
        <w:t>ữ</w:t>
      </w:r>
      <w:r>
        <w:t xml:space="preserve"> và c</w:t>
      </w:r>
      <w:r>
        <w:t>ậ</w:t>
      </w:r>
      <w:r>
        <w:t>p nh</w:t>
      </w:r>
      <w:r>
        <w:t>ậ</w:t>
      </w:r>
      <w:r>
        <w:t>t thông tin cơ b</w:t>
      </w:r>
      <w:r>
        <w:t>ả</w:t>
      </w:r>
      <w:r>
        <w:t>n v</w:t>
      </w:r>
      <w:r>
        <w:t>ề</w:t>
      </w:r>
      <w:r>
        <w:t xml:space="preserve">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sáng l</w:t>
      </w:r>
      <w:r>
        <w:t>ậ</w:t>
      </w:r>
      <w:r>
        <w:t>p,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 c</w:t>
      </w:r>
      <w:r>
        <w:t>ủ</w:t>
      </w:r>
      <w:r>
        <w:t>a các doanh nghi</w:t>
      </w:r>
      <w:r>
        <w:t>ệ</w:t>
      </w:r>
      <w:r>
        <w:t>p chưa niêm y</w:t>
      </w:r>
      <w:r>
        <w:t>ế</w:t>
      </w:r>
      <w:r>
        <w:t>t trên th</w:t>
      </w:r>
      <w:r>
        <w:t>ị</w:t>
      </w:r>
      <w:r>
        <w:t xml:space="preserve"> trư</w:t>
      </w:r>
      <w:r>
        <w:t>ờ</w:t>
      </w:r>
      <w:r>
        <w:t>ng ch</w:t>
      </w:r>
      <w:r>
        <w:t>ứ</w:t>
      </w:r>
      <w:r>
        <w:t>ng khoán.</w:t>
      </w:r>
    </w:p>
    <w:p w:rsidR="00000000" w:rsidRDefault="009A6929">
      <w:pPr>
        <w:pStyle w:val="NormalWeb"/>
        <w:spacing w:after="120" w:afterAutospacing="0"/>
        <w:divId w:val="286744209"/>
      </w:pPr>
      <w:r>
        <w:t>3. T</w:t>
      </w:r>
      <w:r>
        <w:t>ổ</w:t>
      </w:r>
      <w:r>
        <w:t xml:space="preserve"> ch</w:t>
      </w:r>
      <w:r>
        <w:t>ứ</w:t>
      </w:r>
      <w:r>
        <w:t>c, cá nhân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pháp lý v</w:t>
      </w:r>
      <w:r>
        <w:t>ề</w:t>
      </w:r>
      <w:r>
        <w:t xml:space="preserve"> so</w:t>
      </w:r>
      <w:r>
        <w:t>ạ</w:t>
      </w:r>
      <w:r>
        <w:t>n th</w:t>
      </w:r>
      <w:r>
        <w:t>ả</w:t>
      </w:r>
      <w:r>
        <w:t>o th</w:t>
      </w:r>
      <w:r>
        <w:t>ỏ</w:t>
      </w:r>
      <w:r>
        <w:t>a thu</w:t>
      </w:r>
      <w:r>
        <w:t>ậ</w:t>
      </w:r>
      <w:r>
        <w:t xml:space="preserve">n </w:t>
      </w:r>
      <w:r>
        <w:t>ủ</w:t>
      </w:r>
      <w:r>
        <w:t>y quy</w:t>
      </w:r>
      <w:r>
        <w:t>ề</w:t>
      </w:r>
      <w:r>
        <w:t>n cho khách hàng ph</w:t>
      </w:r>
      <w:r>
        <w:t>ả</w:t>
      </w:r>
      <w:r>
        <w:t>i lưu gi</w:t>
      </w:r>
      <w:r>
        <w:t>ữ</w:t>
      </w:r>
      <w:r>
        <w:t xml:space="preserve">, </w:t>
      </w:r>
      <w:r>
        <w:t>duy trì và c</w:t>
      </w:r>
      <w:r>
        <w:t>ậ</w:t>
      </w:r>
      <w:r>
        <w:t>p nh</w:t>
      </w:r>
      <w:r>
        <w:t>ậ</w:t>
      </w:r>
      <w:r>
        <w:t>t thông tin v</w:t>
      </w:r>
      <w:r>
        <w:t>ề</w:t>
      </w:r>
      <w:r>
        <w:t xml:space="preserve"> th</w:t>
      </w:r>
      <w:r>
        <w:t>ỏ</w:t>
      </w:r>
      <w:r>
        <w:t>a thu</w:t>
      </w:r>
      <w:r>
        <w:t>ậ</w:t>
      </w:r>
      <w:r>
        <w:t xml:space="preserve">n </w:t>
      </w:r>
      <w:r>
        <w:t>ủ</w:t>
      </w:r>
      <w:r>
        <w:t>y quy</w:t>
      </w:r>
      <w:r>
        <w:t>ề</w:t>
      </w:r>
      <w:r>
        <w:t>n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hư</w:t>
      </w:r>
      <w:r>
        <w:t>ở</w:t>
      </w:r>
      <w:r>
        <w:t>ng l</w:t>
      </w:r>
      <w:r>
        <w:t>ợ</w:t>
      </w:r>
      <w:r>
        <w:t>i theo th</w:t>
      </w:r>
      <w:r>
        <w:t>ỏ</w:t>
      </w:r>
      <w:r>
        <w:t>a thu</w:t>
      </w:r>
      <w:r>
        <w:t>ậ</w:t>
      </w:r>
      <w:r>
        <w:t>n đó.</w:t>
      </w:r>
    </w:p>
    <w:p w:rsidR="00000000" w:rsidRDefault="009A6929">
      <w:pPr>
        <w:pStyle w:val="NormalWeb"/>
        <w:spacing w:after="120" w:afterAutospacing="0"/>
        <w:divId w:val="286744209"/>
      </w:pPr>
      <w:r>
        <w:t>4. Ngân hàng Nhà nư</w:t>
      </w:r>
      <w:r>
        <w:t>ớ</w:t>
      </w:r>
      <w:r>
        <w:t>c Vi</w:t>
      </w:r>
      <w:r>
        <w:t>ệ</w:t>
      </w:r>
      <w:r>
        <w:t>t Nam và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quá trình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v</w:t>
      </w:r>
      <w:r>
        <w:t>ề</w:t>
      </w:r>
      <w:r>
        <w:t xml:space="preserve"> phòng, c</w:t>
      </w:r>
      <w:r>
        <w:t>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có quy</w:t>
      </w:r>
      <w:r>
        <w:t>ề</w:t>
      </w:r>
      <w:r>
        <w:t>n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cung c</w:t>
      </w:r>
      <w:r>
        <w:t>ấ</w:t>
      </w:r>
      <w:r>
        <w:t>p thông tin.</w:t>
      </w:r>
    </w:p>
    <w:p w:rsidR="00000000" w:rsidRDefault="009A6929">
      <w:pPr>
        <w:pStyle w:val="NormalWeb"/>
        <w:spacing w:after="120" w:afterAutospacing="0"/>
        <w:divId w:val="286744209"/>
      </w:pPr>
      <w:bookmarkStart w:id="26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tính minh b</w:t>
      </w:r>
      <w:r>
        <w:rPr>
          <w:b/>
          <w:bCs/>
        </w:rPr>
        <w:t>ạ</w:t>
      </w:r>
      <w:r>
        <w:rPr>
          <w:b/>
          <w:bCs/>
        </w:rPr>
        <w:t>ch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phi l</w:t>
      </w:r>
      <w:r>
        <w:rPr>
          <w:b/>
          <w:bCs/>
        </w:rPr>
        <w:t>ợ</w:t>
      </w:r>
      <w:r>
        <w:rPr>
          <w:b/>
          <w:bCs/>
        </w:rPr>
        <w:t>i nhu</w:t>
      </w:r>
      <w:r>
        <w:rPr>
          <w:b/>
          <w:bCs/>
        </w:rPr>
        <w:t>ậ</w:t>
      </w:r>
      <w:r>
        <w:rPr>
          <w:b/>
          <w:bCs/>
        </w:rPr>
        <w:t>n</w:t>
      </w:r>
      <w:bookmarkEnd w:id="26"/>
    </w:p>
    <w:p w:rsidR="00000000" w:rsidRDefault="009A6929">
      <w:pPr>
        <w:pStyle w:val="NormalWeb"/>
        <w:spacing w:after="120" w:afterAutospacing="0"/>
        <w:divId w:val="286744209"/>
      </w:pPr>
      <w:r>
        <w:t>1. Các t</w:t>
      </w:r>
      <w:r>
        <w:t>ổ</w:t>
      </w:r>
      <w:r>
        <w:t xml:space="preserve"> ch</w:t>
      </w:r>
      <w:r>
        <w:t>ứ</w:t>
      </w:r>
      <w:r>
        <w:t>c phi l</w:t>
      </w:r>
      <w:r>
        <w:t>ợ</w:t>
      </w:r>
      <w:r>
        <w:t>i nhu</w:t>
      </w:r>
      <w:r>
        <w:t>ậ</w:t>
      </w:r>
      <w:r>
        <w:t xml:space="preserve">n </w:t>
      </w:r>
      <w:r>
        <w:t>đư</w:t>
      </w:r>
      <w:r>
        <w:t>ợ</w:t>
      </w:r>
      <w:r>
        <w:t>c thành l</w:t>
      </w:r>
      <w:r>
        <w:t>ậ</w:t>
      </w:r>
      <w:r>
        <w:t>p ho</w:t>
      </w:r>
      <w:r>
        <w:t>ặ</w:t>
      </w:r>
      <w:r>
        <w:t>c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duy trì, c</w:t>
      </w:r>
      <w:r>
        <w:t>ậ</w:t>
      </w:r>
      <w:r>
        <w:t>p nh</w:t>
      </w:r>
      <w:r>
        <w:t>ậ</w:t>
      </w:r>
      <w:r>
        <w:t>t h</w:t>
      </w:r>
      <w:r>
        <w:t>ồ</w:t>
      </w:r>
      <w:r>
        <w:t xml:space="preserve"> sơ có đ</w:t>
      </w:r>
      <w:r>
        <w:t>ầ</w:t>
      </w:r>
      <w:r>
        <w:t>y đ</w:t>
      </w:r>
      <w:r>
        <w:t>ủ</w:t>
      </w:r>
      <w:r>
        <w:t xml:space="preserve"> các thông tin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tài tr</w:t>
      </w:r>
      <w:r>
        <w:t>ợ</w:t>
      </w:r>
      <w:r>
        <w:t>;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p nh</w:t>
      </w:r>
      <w:r>
        <w:t>ậ</w:t>
      </w:r>
      <w:r>
        <w:t>n tài tr</w:t>
      </w:r>
      <w:r>
        <w:t>ợ</w:t>
      </w:r>
      <w:r>
        <w:t>; s</w:t>
      </w:r>
      <w:r>
        <w:t>ố</w:t>
      </w:r>
      <w:r>
        <w:t xml:space="preserve"> ti</w:t>
      </w:r>
      <w:r>
        <w:t>ề</w:t>
      </w:r>
      <w:r>
        <w:t>n tài tr</w:t>
      </w:r>
      <w:r>
        <w:t>ợ</w:t>
      </w:r>
      <w:r>
        <w:t xml:space="preserve"> và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n tài tr</w:t>
      </w:r>
      <w:r>
        <w:t>ợ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r>
        <w:t>2.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đ</w:t>
      </w:r>
      <w:r>
        <w:t>ư</w:t>
      </w:r>
      <w:r>
        <w:t>ợ</w:t>
      </w:r>
      <w:r>
        <w:t>c lưu tr</w:t>
      </w:r>
      <w:r>
        <w:t>ữ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và cung c</w:t>
      </w:r>
      <w:r>
        <w:t>ấ</w:t>
      </w:r>
      <w:r>
        <w:t>p cho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9A6929">
      <w:pPr>
        <w:pStyle w:val="NormalWeb"/>
        <w:spacing w:after="120" w:afterAutospacing="0"/>
        <w:divId w:val="286744209"/>
      </w:pPr>
      <w:bookmarkStart w:id="27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Xây d</w:t>
      </w:r>
      <w:r>
        <w:rPr>
          <w:b/>
          <w:bCs/>
        </w:rPr>
        <w:t>ự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n</w:t>
      </w:r>
      <w:r>
        <w:rPr>
          <w:b/>
          <w:bCs/>
        </w:rPr>
        <w:t>ộ</w:t>
      </w:r>
      <w:r>
        <w:rPr>
          <w:b/>
          <w:bCs/>
        </w:rPr>
        <w:t>i b</w:t>
      </w:r>
      <w:r>
        <w:rPr>
          <w:b/>
          <w:bCs/>
        </w:rPr>
        <w:t>ộ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27"/>
    </w:p>
    <w:p w:rsidR="00000000" w:rsidRDefault="009A6929">
      <w:pPr>
        <w:pStyle w:val="NormalWeb"/>
        <w:spacing w:after="120" w:afterAutospacing="0"/>
        <w:divId w:val="286744209"/>
      </w:pPr>
      <w:r>
        <w:t>1. Căn c</w:t>
      </w:r>
      <w:r>
        <w:t>ứ</w:t>
      </w:r>
      <w:r>
        <w:t xml:space="preserve"> vào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ban hành quy đ</w:t>
      </w:r>
      <w:r>
        <w:t>ị</w:t>
      </w:r>
      <w:r>
        <w:t>nh n</w:t>
      </w:r>
      <w:r>
        <w:t>ộ</w:t>
      </w:r>
      <w:r>
        <w:t>i b</w:t>
      </w:r>
      <w:r>
        <w:t>ộ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v</w:t>
      </w:r>
      <w:r>
        <w:t>ớ</w:t>
      </w:r>
      <w:r>
        <w:t>i nh</w:t>
      </w:r>
      <w:r>
        <w:t>ữ</w:t>
      </w:r>
      <w:r>
        <w:t>ng n</w:t>
      </w:r>
      <w:r>
        <w:t>ộ</w:t>
      </w:r>
      <w:r>
        <w:t>i dung chính sau đây:</w:t>
      </w:r>
    </w:p>
    <w:p w:rsidR="00000000" w:rsidRDefault="009A6929">
      <w:pPr>
        <w:pStyle w:val="NormalWeb"/>
        <w:spacing w:after="120" w:afterAutospacing="0"/>
        <w:divId w:val="286744209"/>
      </w:pPr>
      <w:r>
        <w:t>a) Chính sách ch</w:t>
      </w:r>
      <w:r>
        <w:t>ấ</w:t>
      </w:r>
      <w:r>
        <w:t>p nh</w:t>
      </w:r>
      <w:r>
        <w:t>ậ</w:t>
      </w:r>
      <w:r>
        <w:t>n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b) Quy trình, th</w:t>
      </w:r>
      <w:r>
        <w:t>ủ</w:t>
      </w:r>
      <w:r>
        <w:t xml:space="preserve"> t</w:t>
      </w:r>
      <w:r>
        <w:t>ụ</w:t>
      </w:r>
      <w:r>
        <w:t>c nh</w:t>
      </w:r>
      <w:r>
        <w:t>ậ</w:t>
      </w:r>
      <w:r>
        <w:t>n bi</w:t>
      </w:r>
      <w:r>
        <w:t>ế</w:t>
      </w:r>
      <w:r>
        <w:t>t khách hàng, xác minh và c</w:t>
      </w:r>
      <w:r>
        <w:t>ậ</w:t>
      </w:r>
      <w:r>
        <w:t>p nh</w:t>
      </w:r>
      <w:r>
        <w:t>ậ</w:t>
      </w:r>
      <w:r>
        <w:t>t thông tin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c) Giao d</w:t>
      </w:r>
      <w:r>
        <w:t>ị</w:t>
      </w:r>
      <w:r>
        <w:t>ch ph</w:t>
      </w:r>
      <w:r>
        <w:t>ả</w:t>
      </w:r>
      <w:r>
        <w:t>i báo cáo;</w:t>
      </w:r>
    </w:p>
    <w:p w:rsidR="00000000" w:rsidRDefault="009A6929">
      <w:pPr>
        <w:pStyle w:val="NormalWeb"/>
        <w:spacing w:after="120" w:afterAutospacing="0"/>
        <w:divId w:val="286744209"/>
      </w:pPr>
      <w:r>
        <w:t>d) Quy trình rà soá</w:t>
      </w:r>
      <w:r>
        <w:t>t, phát hi</w:t>
      </w:r>
      <w:r>
        <w:t>ệ</w:t>
      </w:r>
      <w:r>
        <w:t>n, x</w:t>
      </w:r>
      <w:r>
        <w:t>ử</w:t>
      </w:r>
      <w:r>
        <w:t xml:space="preserve"> lý và báo cáo giao d</w:t>
      </w:r>
      <w:r>
        <w:t>ị</w:t>
      </w:r>
      <w:r>
        <w:t>ch đáng ng</w:t>
      </w:r>
      <w:r>
        <w:t>ờ</w:t>
      </w:r>
      <w:r>
        <w:t>; cách th</w:t>
      </w:r>
      <w:r>
        <w:t>ứ</w:t>
      </w:r>
      <w:r>
        <w:t>c giao ti</w:t>
      </w:r>
      <w:r>
        <w:t>ế</w:t>
      </w:r>
      <w:r>
        <w:t>p v</w:t>
      </w:r>
      <w:r>
        <w:t>ớ</w:t>
      </w:r>
      <w:r>
        <w:t>i khách hàng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đáng ng</w:t>
      </w:r>
      <w:r>
        <w:t>ờ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đ) Lưu gi</w:t>
      </w:r>
      <w:r>
        <w:t>ữ</w:t>
      </w:r>
      <w:r>
        <w:t xml:space="preserve"> và b</w:t>
      </w:r>
      <w:r>
        <w:t>ả</w:t>
      </w:r>
      <w:r>
        <w:t>o m</w:t>
      </w:r>
      <w:r>
        <w:t>ậ</w:t>
      </w:r>
      <w:r>
        <w:t>t thông tin;</w:t>
      </w:r>
    </w:p>
    <w:p w:rsidR="00000000" w:rsidRDefault="009A6929">
      <w:pPr>
        <w:pStyle w:val="NormalWeb"/>
        <w:spacing w:after="120" w:afterAutospacing="0"/>
        <w:divId w:val="286744209"/>
      </w:pPr>
      <w:r>
        <w:t>e) Áp d</w:t>
      </w:r>
      <w:r>
        <w:t>ụ</w:t>
      </w:r>
      <w:r>
        <w:t>ng bi</w:t>
      </w:r>
      <w:r>
        <w:t>ệ</w:t>
      </w:r>
      <w:r>
        <w:t>n pháp t</w:t>
      </w:r>
      <w:r>
        <w:t>ạ</w:t>
      </w:r>
      <w:r>
        <w:t>m th</w:t>
      </w:r>
      <w:r>
        <w:t>ờ</w:t>
      </w:r>
      <w:r>
        <w:t>i, nguyên t</w:t>
      </w:r>
      <w:r>
        <w:t>ắ</w:t>
      </w:r>
      <w:r>
        <w:t>c x</w:t>
      </w:r>
      <w:r>
        <w:t>ử</w:t>
      </w:r>
      <w:r>
        <w:t xml:space="preserve"> lý trong các trư</w:t>
      </w:r>
      <w:r>
        <w:t>ờ</w:t>
      </w:r>
      <w:r>
        <w:t>ng h</w:t>
      </w:r>
      <w:r>
        <w:t>ợ</w:t>
      </w:r>
      <w:r>
        <w:t>p trì hoãn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ch;</w:t>
      </w:r>
    </w:p>
    <w:p w:rsidR="00000000" w:rsidRDefault="009A6929">
      <w:pPr>
        <w:pStyle w:val="NormalWeb"/>
        <w:spacing w:after="120" w:afterAutospacing="0"/>
        <w:divId w:val="286744209"/>
      </w:pPr>
      <w:r>
        <w:t>g) Ch</w:t>
      </w:r>
      <w:r>
        <w:t>ế</w:t>
      </w:r>
      <w:r>
        <w:t xml:space="preserve"> đ</w:t>
      </w:r>
      <w:r>
        <w:t>ộ</w:t>
      </w:r>
      <w:r>
        <w:t xml:space="preserve"> báo cáo, cung c</w:t>
      </w:r>
      <w:r>
        <w:t>ấ</w:t>
      </w:r>
      <w:r>
        <w:t>p thông tin cho Ngân hàng Nhà nư</w:t>
      </w:r>
      <w:r>
        <w:t>ớ</w:t>
      </w:r>
      <w:r>
        <w:t>c Vi</w:t>
      </w:r>
      <w:r>
        <w:t>ệ</w:t>
      </w:r>
      <w:r>
        <w:t>t Nam và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h)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i) Ki</w:t>
      </w:r>
      <w:r>
        <w:t>ể</w:t>
      </w:r>
      <w:r>
        <w:t>m soát và ki</w:t>
      </w:r>
      <w:r>
        <w:t>ể</w:t>
      </w:r>
      <w:r>
        <w:t>m toán n</w:t>
      </w:r>
      <w:r>
        <w:t>ộ</w:t>
      </w:r>
      <w:r>
        <w:t>i b</w:t>
      </w:r>
      <w:r>
        <w:t>ộ</w:t>
      </w:r>
      <w:r>
        <w:t xml:space="preserve"> vi</w:t>
      </w:r>
      <w:r>
        <w:t>ệ</w:t>
      </w:r>
      <w:r>
        <w:t>c tuân th</w:t>
      </w:r>
      <w:r>
        <w:t>ủ</w:t>
      </w:r>
      <w:r>
        <w:t xml:space="preserve"> các chính sách, quy đ</w:t>
      </w:r>
      <w:r>
        <w:t>ị</w:t>
      </w:r>
      <w:r>
        <w:t>nh, quy trình và th</w:t>
      </w:r>
      <w:r>
        <w:t>ủ</w:t>
      </w:r>
      <w:r>
        <w:t xml:space="preserve"> t</w:t>
      </w:r>
      <w:r>
        <w:t>ụ</w:t>
      </w:r>
      <w:r>
        <w:t>c liên quan đ</w:t>
      </w:r>
      <w:r>
        <w:t>ế</w:t>
      </w:r>
      <w:r>
        <w:t>n h</w:t>
      </w:r>
      <w:r>
        <w:t>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n; trách nhi</w:t>
      </w:r>
      <w:r>
        <w:t>ệ</w:t>
      </w:r>
      <w:r>
        <w:t>m c</w:t>
      </w:r>
      <w:r>
        <w:t>ủ</w:t>
      </w:r>
      <w:r>
        <w:t>a t</w:t>
      </w:r>
      <w:r>
        <w:t>ừ</w:t>
      </w:r>
      <w:r>
        <w:t>ng cá nhân, b</w:t>
      </w:r>
      <w:r>
        <w:t>ộ</w:t>
      </w:r>
      <w:r>
        <w:t xml:space="preserve"> ph</w:t>
      </w:r>
      <w:r>
        <w:t>ậ</w:t>
      </w:r>
      <w:r>
        <w:t>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n</w:t>
      </w:r>
      <w:r>
        <w:t>ộ</w:t>
      </w:r>
      <w:r>
        <w:t>i b</w:t>
      </w:r>
      <w:r>
        <w:t>ộ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N</w:t>
      </w:r>
      <w:r>
        <w:t>ộ</w:t>
      </w:r>
      <w:r>
        <w:t>i dung quy đ</w:t>
      </w:r>
      <w:r>
        <w:t>ị</w:t>
      </w:r>
      <w:r>
        <w:t>nh n</w:t>
      </w:r>
      <w:r>
        <w:t>ộ</w:t>
      </w:r>
      <w:r>
        <w:t>i b</w:t>
      </w:r>
      <w:r>
        <w:t>ộ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phòng ng</w:t>
      </w:r>
      <w:r>
        <w:t>ừ</w:t>
      </w:r>
      <w:r>
        <w:t>a, phát hi</w:t>
      </w:r>
      <w:r>
        <w:t>ệ</w:t>
      </w:r>
      <w:r>
        <w:t>n, ngăn ch</w:t>
      </w:r>
      <w:r>
        <w:t>ặ</w:t>
      </w:r>
      <w:r>
        <w:t>n, x</w:t>
      </w:r>
      <w:r>
        <w:t>ử</w:t>
      </w:r>
      <w:r>
        <w:t xml:space="preserve"> lý có hi</w:t>
      </w:r>
      <w:r>
        <w:t>ệ</w:t>
      </w:r>
      <w:r>
        <w:t>u qu</w:t>
      </w:r>
      <w:r>
        <w:t>ả</w:t>
      </w:r>
      <w:r>
        <w:t xml:space="preserve"> các ho</w:t>
      </w:r>
      <w:r>
        <w:t>ạ</w:t>
      </w:r>
      <w:r>
        <w:t>t đ</w:t>
      </w:r>
      <w:r>
        <w:t>ộ</w:t>
      </w:r>
      <w:r>
        <w:t>ng có nghi ng</w:t>
      </w:r>
      <w:r>
        <w:t>ờ</w:t>
      </w:r>
      <w:r>
        <w:t xml:space="preserve"> liên</w:t>
      </w:r>
      <w:r>
        <w:t xml:space="preserve"> quan t</w:t>
      </w:r>
      <w:r>
        <w:t>ớ</w:t>
      </w:r>
      <w:r>
        <w:t>i r</w:t>
      </w:r>
      <w:r>
        <w:t>ử</w:t>
      </w:r>
      <w:r>
        <w:t>a ti</w:t>
      </w:r>
      <w:r>
        <w:t>ề</w:t>
      </w:r>
      <w:r>
        <w:t>n; phù h</w:t>
      </w:r>
      <w:r>
        <w:t>ợ</w:t>
      </w:r>
      <w:r>
        <w:t>p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quy mô ho</w:t>
      </w:r>
      <w:r>
        <w:t>ạ</w:t>
      </w:r>
      <w:r>
        <w:t>t đ</w:t>
      </w:r>
      <w:r>
        <w:t>ộ</w:t>
      </w:r>
      <w:r>
        <w:t>ng và m</w:t>
      </w:r>
      <w:r>
        <w:t>ứ</w:t>
      </w:r>
      <w:r>
        <w:t>c đ</w:t>
      </w:r>
      <w:r>
        <w:t>ộ</w:t>
      </w:r>
      <w:r>
        <w:t xml:space="preserve"> r</w:t>
      </w:r>
      <w:r>
        <w:t>ủ</w:t>
      </w:r>
      <w:r>
        <w:t>i ro v</w:t>
      </w:r>
      <w:r>
        <w:t>ề</w:t>
      </w:r>
      <w:r>
        <w:t xml:space="preserve"> r</w:t>
      </w:r>
      <w:r>
        <w:t>ử</w:t>
      </w:r>
      <w:r>
        <w:t>a ti</w:t>
      </w:r>
      <w:r>
        <w:t>ề</w:t>
      </w:r>
      <w:r>
        <w:t>n trong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báo cáo và ph</w:t>
      </w:r>
      <w:r>
        <w:t>ả</w:t>
      </w:r>
      <w:r>
        <w:t>i đư</w:t>
      </w:r>
      <w:r>
        <w:t>ợ</w:t>
      </w:r>
      <w:r>
        <w:t>c ph</w:t>
      </w:r>
      <w:r>
        <w:t>ổ</w:t>
      </w:r>
      <w:r>
        <w:t xml:space="preserve"> bi</w:t>
      </w:r>
      <w:r>
        <w:t>ế</w:t>
      </w:r>
      <w:r>
        <w:t>n đ</w:t>
      </w:r>
      <w:r>
        <w:t>ế</w:t>
      </w:r>
      <w:r>
        <w:t>n t</w:t>
      </w:r>
      <w:r>
        <w:t>ừ</w:t>
      </w:r>
      <w:r>
        <w:t>ng cá nhân, b</w:t>
      </w:r>
      <w:r>
        <w:t>ộ</w:t>
      </w:r>
      <w:r>
        <w:t xml:space="preserve"> ph</w:t>
      </w:r>
      <w:r>
        <w:t>ậ</w:t>
      </w:r>
      <w:r>
        <w:t>n có liên quan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báo cáo.</w:t>
      </w:r>
    </w:p>
    <w:p w:rsidR="00000000" w:rsidRDefault="009A6929">
      <w:pPr>
        <w:pStyle w:val="NormalWeb"/>
        <w:spacing w:after="120" w:afterAutospacing="0"/>
        <w:divId w:val="286744209"/>
      </w:pPr>
      <w:r>
        <w:t>3.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thư</w:t>
      </w:r>
      <w:r>
        <w:t>ờ</w:t>
      </w:r>
      <w:r>
        <w:t xml:space="preserve">ng xuyên đánh </w:t>
      </w:r>
      <w:r>
        <w:t>giá quy đ</w:t>
      </w:r>
      <w:r>
        <w:t>ị</w:t>
      </w:r>
      <w:r>
        <w:t>nh n</w:t>
      </w:r>
      <w:r>
        <w:t>ộ</w:t>
      </w:r>
      <w:r>
        <w:t>i b</w:t>
      </w:r>
      <w:r>
        <w:t>ộ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</w:t>
      </w:r>
      <w:r>
        <w:t>ể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phù h</w:t>
      </w:r>
      <w:r>
        <w:t>ợ</w:t>
      </w:r>
      <w:r>
        <w:t>p.</w:t>
      </w:r>
    </w:p>
    <w:p w:rsidR="00000000" w:rsidRDefault="009A6929">
      <w:pPr>
        <w:pStyle w:val="NormalWeb"/>
        <w:spacing w:after="120" w:afterAutospacing="0"/>
        <w:divId w:val="286744209"/>
      </w:pPr>
      <w:bookmarkStart w:id="28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TRÁCH NHI</w:t>
      </w:r>
      <w:r>
        <w:rPr>
          <w:b/>
          <w:bCs/>
        </w:rPr>
        <w:t>Ệ</w:t>
      </w:r>
      <w:r>
        <w:rPr>
          <w:b/>
          <w:bCs/>
        </w:rPr>
        <w:t>M BÁO CÁO, CUNG C</w:t>
      </w:r>
      <w:r>
        <w:rPr>
          <w:b/>
          <w:bCs/>
        </w:rPr>
        <w:t>Ấ</w:t>
      </w:r>
      <w:r>
        <w:rPr>
          <w:b/>
          <w:bCs/>
        </w:rPr>
        <w:t>P VÀ LƯU GI</w:t>
      </w:r>
      <w:r>
        <w:rPr>
          <w:b/>
          <w:bCs/>
        </w:rPr>
        <w:t>Ữ</w:t>
      </w:r>
      <w:r>
        <w:rPr>
          <w:b/>
          <w:bCs/>
        </w:rPr>
        <w:t xml:space="preserve"> THÔNG TIN</w:t>
      </w:r>
      <w:bookmarkEnd w:id="28"/>
    </w:p>
    <w:p w:rsidR="00000000" w:rsidRDefault="009A6929">
      <w:pPr>
        <w:pStyle w:val="NormalWeb"/>
        <w:spacing w:after="120" w:afterAutospacing="0"/>
        <w:divId w:val="286744209"/>
      </w:pPr>
      <w:bookmarkStart w:id="29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Báo cáo giao d</w:t>
      </w:r>
      <w:r>
        <w:rPr>
          <w:b/>
          <w:bCs/>
        </w:rPr>
        <w:t>ị</w:t>
      </w:r>
      <w:r>
        <w:rPr>
          <w:b/>
          <w:bCs/>
        </w:rPr>
        <w:t>ch có giá tr</w:t>
      </w:r>
      <w:r>
        <w:rPr>
          <w:b/>
          <w:bCs/>
        </w:rPr>
        <w:t>ị</w:t>
      </w:r>
      <w:r>
        <w:rPr>
          <w:b/>
          <w:bCs/>
        </w:rPr>
        <w:t xml:space="preserve"> l</w:t>
      </w:r>
      <w:r>
        <w:rPr>
          <w:b/>
          <w:bCs/>
        </w:rPr>
        <w:t>ớ</w:t>
      </w:r>
      <w:r>
        <w:rPr>
          <w:b/>
          <w:bCs/>
        </w:rPr>
        <w:t>n</w:t>
      </w:r>
      <w:bookmarkEnd w:id="29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có trách nhi</w:t>
      </w:r>
      <w:r>
        <w:t>ệ</w:t>
      </w:r>
      <w:r>
        <w:t>m báo cáo Ngân hàng Nhà nư</w:t>
      </w:r>
      <w:r>
        <w:t>ớ</w:t>
      </w:r>
      <w:r>
        <w:t>c Vi</w:t>
      </w:r>
      <w:r>
        <w:t>ệ</w:t>
      </w:r>
      <w:r>
        <w:t>t Nam khi th</w:t>
      </w:r>
      <w:r>
        <w:t>ự</w:t>
      </w:r>
      <w:r>
        <w:t>c h</w:t>
      </w:r>
      <w:r>
        <w:t>i</w:t>
      </w:r>
      <w:r>
        <w:t>ệ</w:t>
      </w:r>
      <w:r>
        <w:t>n các giao d</w:t>
      </w:r>
      <w:r>
        <w:t>ị</w:t>
      </w:r>
      <w:r>
        <w:t>ch có giá tr</w:t>
      </w:r>
      <w:r>
        <w:t>ị</w:t>
      </w:r>
      <w:r>
        <w:t xml:space="preserve"> l</w:t>
      </w:r>
      <w:r>
        <w:t>ớ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m</w:t>
      </w:r>
      <w:r>
        <w:t>ứ</w:t>
      </w:r>
      <w:r>
        <w:t>c giá tr</w:t>
      </w:r>
      <w:r>
        <w:t>ị</w:t>
      </w:r>
      <w:r>
        <w:t xml:space="preserve"> c</w:t>
      </w:r>
      <w:r>
        <w:t>ủ</w:t>
      </w:r>
      <w:r>
        <w:t>a giao d</w:t>
      </w:r>
      <w:r>
        <w:t>ị</w:t>
      </w:r>
      <w:r>
        <w:t>ch có giá tr</w:t>
      </w:r>
      <w:r>
        <w:t>ị</w:t>
      </w:r>
      <w:r>
        <w:t xml:space="preserve"> l</w:t>
      </w:r>
      <w:r>
        <w:t>ớ</w:t>
      </w:r>
      <w:r>
        <w:t>n ph</w:t>
      </w:r>
      <w:r>
        <w:t>ả</w:t>
      </w:r>
      <w:r>
        <w:t>i báo cáo phù h</w:t>
      </w:r>
      <w:r>
        <w:t>ợ</w:t>
      </w:r>
      <w:r>
        <w:t>p v</w:t>
      </w:r>
      <w:r>
        <w:t>ớ</w:t>
      </w:r>
      <w:r>
        <w:t>i tình hình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bookmarkStart w:id="30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</w:t>
      </w:r>
      <w:r>
        <w:rPr>
          <w:b/>
          <w:bCs/>
        </w:rPr>
        <w:t>. Báo cáo giao d</w:t>
      </w:r>
      <w:r>
        <w:rPr>
          <w:b/>
          <w:bCs/>
        </w:rPr>
        <w:t>ị</w:t>
      </w:r>
      <w:r>
        <w:rPr>
          <w:b/>
          <w:bCs/>
        </w:rPr>
        <w:t>ch đáng ng</w:t>
      </w:r>
      <w:r>
        <w:rPr>
          <w:b/>
          <w:bCs/>
        </w:rPr>
        <w:t>ờ</w:t>
      </w:r>
      <w:bookmarkEnd w:id="30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có trách nhi</w:t>
      </w:r>
      <w:r>
        <w:t>ệ</w:t>
      </w:r>
      <w:r>
        <w:t>m báo cáo Ngân hàng Nhà nư</w:t>
      </w:r>
      <w:r>
        <w:t>ớ</w:t>
      </w:r>
      <w:r>
        <w:t>c Vi</w:t>
      </w:r>
      <w:r>
        <w:t>ệ</w:t>
      </w:r>
      <w:r>
        <w:t>t Nam khi nghi ng</w:t>
      </w:r>
      <w:r>
        <w:t>ờ</w:t>
      </w:r>
      <w:r>
        <w:t xml:space="preserve"> ho</w:t>
      </w:r>
      <w:r>
        <w:t>ặ</w:t>
      </w:r>
      <w:r>
        <w:t>c có cơ s</w:t>
      </w:r>
      <w:r>
        <w:t>ở</w:t>
      </w:r>
      <w:r>
        <w:t xml:space="preserve"> h</w:t>
      </w:r>
      <w:r>
        <w:t>ợ</w:t>
      </w:r>
      <w:r>
        <w:t>p lý đ</w:t>
      </w:r>
      <w:r>
        <w:t>ể</w:t>
      </w:r>
      <w:r>
        <w:t xml:space="preserve"> nghi ng</w:t>
      </w:r>
      <w:r>
        <w:t>ờ</w:t>
      </w:r>
      <w:r>
        <w:t xml:space="preserve"> tài s</w:t>
      </w:r>
      <w:r>
        <w:t>ả</w:t>
      </w:r>
      <w:r>
        <w:t>n trong giao d</w:t>
      </w:r>
      <w:r>
        <w:t>ị</w:t>
      </w:r>
      <w:r>
        <w:t>ch có ngu</w:t>
      </w:r>
      <w:r>
        <w:t>ồ</w:t>
      </w:r>
      <w:r>
        <w:t>n g</w:t>
      </w:r>
      <w:r>
        <w:t>ố</w:t>
      </w:r>
      <w:r>
        <w:t>c do ph</w:t>
      </w:r>
      <w:r>
        <w:t>ạ</w:t>
      </w:r>
      <w:r>
        <w:t>m t</w:t>
      </w:r>
      <w:r>
        <w:t>ộ</w:t>
      </w:r>
      <w:r>
        <w:t>i mà có ho</w:t>
      </w:r>
      <w:r>
        <w:t>ặ</w:t>
      </w:r>
      <w:r>
        <w:t>c liên quan t</w:t>
      </w:r>
      <w:r>
        <w:t>ớ</w:t>
      </w:r>
      <w:r>
        <w:t>i r</w:t>
      </w:r>
      <w:r>
        <w:t>ử</w:t>
      </w:r>
      <w:r>
        <w:t>a ti</w:t>
      </w:r>
      <w:r>
        <w:t>ề</w:t>
      </w:r>
      <w:r>
        <w:t>n. Báo cáo giao d</w:t>
      </w:r>
      <w:r>
        <w:t>ị</w:t>
      </w:r>
      <w:r>
        <w:t>ch đáng ng</w:t>
      </w:r>
      <w:r>
        <w:t>ờ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ẫ</w:t>
      </w:r>
      <w:r>
        <w:t>u do Ngân hàng Nhà nư</w:t>
      </w:r>
      <w:r>
        <w:t>ớ</w:t>
      </w:r>
      <w:r>
        <w:t>c Vi</w:t>
      </w:r>
      <w:r>
        <w:t>ệ</w:t>
      </w:r>
      <w:r>
        <w:t>t Nam quy đ</w:t>
      </w:r>
      <w:r>
        <w:t>ị</w:t>
      </w:r>
      <w:r>
        <w:t>nh.</w:t>
      </w:r>
    </w:p>
    <w:p w:rsidR="00000000" w:rsidRDefault="009A6929">
      <w:pPr>
        <w:pStyle w:val="NormalWeb"/>
        <w:spacing w:after="120" w:afterAutospacing="0"/>
        <w:divId w:val="286744209"/>
      </w:pPr>
      <w:r>
        <w:t>2. Các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cơ b</w:t>
      </w:r>
      <w:r>
        <w:t>ả</w:t>
      </w:r>
      <w:r>
        <w:t>n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Khách hàng cung c</w:t>
      </w:r>
      <w:r>
        <w:t>ấ</w:t>
      </w:r>
      <w:r>
        <w:t>p thông tin nh</w:t>
      </w:r>
      <w:r>
        <w:t>ậ</w:t>
      </w:r>
      <w:r>
        <w:t>n bi</w:t>
      </w:r>
      <w:r>
        <w:t>ế</w:t>
      </w:r>
      <w:r>
        <w:t>t khách hàng không chính xác, không đ</w:t>
      </w:r>
      <w:r>
        <w:t>ầ</w:t>
      </w:r>
      <w:r>
        <w:t>y đ</w:t>
      </w:r>
      <w:r>
        <w:t>ủ</w:t>
      </w:r>
      <w:r>
        <w:t>, không nh</w:t>
      </w:r>
      <w:r>
        <w:t>ấ</w:t>
      </w:r>
      <w:r>
        <w:t>t quán;</w:t>
      </w:r>
    </w:p>
    <w:p w:rsidR="00000000" w:rsidRDefault="009A6929">
      <w:pPr>
        <w:pStyle w:val="NormalWeb"/>
        <w:spacing w:after="120" w:afterAutospacing="0"/>
        <w:divId w:val="286744209"/>
      </w:pPr>
      <w:r>
        <w:t>b) Khách hàng thuy</w:t>
      </w:r>
      <w:r>
        <w:t>ế</w:t>
      </w:r>
      <w:r>
        <w:t>t ph</w:t>
      </w:r>
      <w:r>
        <w:t>ụ</w:t>
      </w:r>
      <w:r>
        <w:t>c đ</w:t>
      </w:r>
      <w:r>
        <w:t>ố</w:t>
      </w:r>
      <w:r>
        <w:t>i tư</w:t>
      </w:r>
      <w:r>
        <w:t>ợ</w:t>
      </w:r>
      <w:r>
        <w:t>ng báo cáo kh</w:t>
      </w:r>
      <w:r>
        <w:t>ông báo cáo giao d</w:t>
      </w:r>
      <w:r>
        <w:t>ị</w:t>
      </w:r>
      <w:r>
        <w:t>ch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c) Không th</w:t>
      </w:r>
      <w:r>
        <w:t>ể</w:t>
      </w:r>
      <w:r>
        <w:t xml:space="preserve"> xác đ</w:t>
      </w:r>
      <w:r>
        <w:t>ị</w:t>
      </w:r>
      <w:r>
        <w:t>nh đư</w:t>
      </w:r>
      <w:r>
        <w:t>ợ</w:t>
      </w:r>
      <w:r>
        <w:t>c khách hàng theo thông tin khách hàng cung c</w:t>
      </w:r>
      <w:r>
        <w:t>ấ</w:t>
      </w:r>
      <w:r>
        <w:t>p ho</w:t>
      </w:r>
      <w:r>
        <w:t>ặ</w:t>
      </w:r>
      <w:r>
        <w:t>c giao d</w:t>
      </w:r>
      <w:r>
        <w:t>ị</w:t>
      </w:r>
      <w:r>
        <w:t>ch liên quan đ</w:t>
      </w:r>
      <w:r>
        <w:t>ế</w:t>
      </w:r>
      <w:r>
        <w:t>n m</w:t>
      </w:r>
      <w:r>
        <w:t>ộ</w:t>
      </w:r>
      <w:r>
        <w:t>t bên không xác đ</w:t>
      </w:r>
      <w:r>
        <w:t>ị</w:t>
      </w:r>
      <w:r>
        <w:t>nh đư</w:t>
      </w:r>
      <w:r>
        <w:t>ợ</w:t>
      </w:r>
      <w:r>
        <w:t>c danh tính;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d)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 cá nhân ho</w:t>
      </w:r>
      <w:r>
        <w:t>ặ</w:t>
      </w:r>
      <w:r>
        <w:t xml:space="preserve">c cơ quan do khách hàng cung </w:t>
      </w:r>
      <w:r>
        <w:t>c</w:t>
      </w:r>
      <w:r>
        <w:t>ấ</w:t>
      </w:r>
      <w:r>
        <w:t>p không th</w:t>
      </w:r>
      <w:r>
        <w:t>ể</w:t>
      </w:r>
      <w:r>
        <w:t xml:space="preserve"> liên l</w:t>
      </w:r>
      <w:r>
        <w:t>ạ</w:t>
      </w:r>
      <w:r>
        <w:t>c đư</w:t>
      </w:r>
      <w:r>
        <w:t>ợ</w:t>
      </w:r>
      <w:r>
        <w:t>c ho</w:t>
      </w:r>
      <w:r>
        <w:t>ặ</w:t>
      </w:r>
      <w:r>
        <w:t>c không có s</w:t>
      </w:r>
      <w:r>
        <w:t>ố</w:t>
      </w:r>
      <w:r>
        <w:t xml:space="preserve"> này sau khi m</w:t>
      </w:r>
      <w:r>
        <w:t>ở</w:t>
      </w:r>
      <w:r>
        <w:t xml:space="preserve"> tài kho</w:t>
      </w:r>
      <w:r>
        <w:t>ả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ch;</w:t>
      </w:r>
    </w:p>
    <w:p w:rsidR="00000000" w:rsidRDefault="009A6929">
      <w:pPr>
        <w:pStyle w:val="NormalWeb"/>
        <w:spacing w:after="120" w:afterAutospacing="0"/>
        <w:divId w:val="286744209"/>
      </w:pPr>
      <w:r>
        <w:t>đ) Các giao d</w:t>
      </w:r>
      <w:r>
        <w:t>ị</w:t>
      </w:r>
      <w:r>
        <w:t>ch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l</w:t>
      </w:r>
      <w:r>
        <w:t>ệ</w:t>
      </w:r>
      <w:r>
        <w:t>nh ho</w:t>
      </w:r>
      <w:r>
        <w:t>ặ</w:t>
      </w:r>
      <w:r>
        <w:t>c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có trong danh sách c</w:t>
      </w:r>
      <w:r>
        <w:t>ả</w:t>
      </w:r>
      <w:r>
        <w:t>nh báo;</w:t>
      </w:r>
    </w:p>
    <w:p w:rsidR="00000000" w:rsidRDefault="009A6929">
      <w:pPr>
        <w:pStyle w:val="NormalWeb"/>
        <w:spacing w:after="120" w:afterAutospacing="0"/>
        <w:divId w:val="286744209"/>
      </w:pPr>
      <w:r>
        <w:t>e) Các giao d</w:t>
      </w:r>
      <w:r>
        <w:t>ị</w:t>
      </w:r>
      <w:r>
        <w:t>ch mà qua thông tin nh</w:t>
      </w:r>
      <w:r>
        <w:t>ậ</w:t>
      </w:r>
      <w:r>
        <w:t>n bi</w:t>
      </w:r>
      <w:r>
        <w:t>ế</w:t>
      </w:r>
      <w:r>
        <w:t>t khách</w:t>
      </w:r>
      <w:r>
        <w:t xml:space="preserve"> hàng ho</w:t>
      </w:r>
      <w:r>
        <w:t>ặ</w:t>
      </w:r>
      <w:r>
        <w:t>c qua xem xét v</w:t>
      </w:r>
      <w:r>
        <w:t>ề</w:t>
      </w:r>
      <w:r>
        <w:t xml:space="preserve"> cơ s</w:t>
      </w:r>
      <w:r>
        <w:t>ở</w:t>
      </w:r>
      <w:r>
        <w:t xml:space="preserve"> kinh t</w:t>
      </w:r>
      <w:r>
        <w:t>ế</w:t>
      </w:r>
      <w:r>
        <w:t xml:space="preserve"> và pháp lý c</w:t>
      </w:r>
      <w:r>
        <w:t>ủ</w:t>
      </w:r>
      <w:r>
        <w:t>a giao d</w:t>
      </w:r>
      <w:r>
        <w:t>ị</w:t>
      </w:r>
      <w:r>
        <w:t>ch có th</w:t>
      </w:r>
      <w:r>
        <w:t>ể</w:t>
      </w:r>
      <w:r>
        <w:t xml:space="preserve"> xác đ</w:t>
      </w:r>
      <w:r>
        <w:t>ị</w:t>
      </w:r>
      <w:r>
        <w:t>nh đư</w:t>
      </w:r>
      <w:r>
        <w:t>ợ</w:t>
      </w:r>
      <w:r>
        <w:t>c m</w:t>
      </w:r>
      <w:r>
        <w:t>ố</w:t>
      </w:r>
      <w:r>
        <w:t>i liên h</w:t>
      </w:r>
      <w:r>
        <w:t>ệ</w:t>
      </w:r>
      <w:r>
        <w:t xml:space="preserve"> gi</w:t>
      </w:r>
      <w:r>
        <w:t>ữ</w:t>
      </w:r>
      <w:r>
        <w:t>a các bên tham gia giao d</w:t>
      </w:r>
      <w:r>
        <w:t>ị</w:t>
      </w:r>
      <w:r>
        <w:t>ch v</w:t>
      </w:r>
      <w:r>
        <w:t>ớ</w:t>
      </w:r>
      <w:r>
        <w:t>i các ho</w:t>
      </w:r>
      <w:r>
        <w:t>ạ</w:t>
      </w:r>
      <w:r>
        <w:t>t đ</w:t>
      </w:r>
      <w:r>
        <w:t>ộ</w:t>
      </w:r>
      <w:r>
        <w:t>ng ph</w:t>
      </w:r>
      <w:r>
        <w:t>ạ</w:t>
      </w:r>
      <w:r>
        <w:t>m t</w:t>
      </w:r>
      <w:r>
        <w:t>ộ</w:t>
      </w:r>
      <w:r>
        <w:t>i ho</w:t>
      </w:r>
      <w:r>
        <w:t>ặ</w:t>
      </w:r>
      <w:r>
        <w:t>c có liên quan t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có trong danh sách c</w:t>
      </w:r>
      <w:r>
        <w:t>ả</w:t>
      </w:r>
      <w:r>
        <w:t>nh báo;</w:t>
      </w:r>
    </w:p>
    <w:p w:rsidR="00000000" w:rsidRDefault="009A6929">
      <w:pPr>
        <w:pStyle w:val="NormalWeb"/>
        <w:spacing w:after="120" w:afterAutospacing="0"/>
        <w:divId w:val="286744209"/>
      </w:pPr>
      <w:r>
        <w:t>g) Các t</w:t>
      </w:r>
      <w:r>
        <w:t>ổ</w:t>
      </w:r>
      <w:r>
        <w:t xml:space="preserve"> ch</w:t>
      </w:r>
      <w:r>
        <w:t>ứ</w:t>
      </w:r>
      <w:r>
        <w:t>c, cá nhân tham gia giao d</w:t>
      </w:r>
      <w:r>
        <w:t>ị</w:t>
      </w:r>
      <w:r>
        <w:t>ch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>n l</w:t>
      </w:r>
      <w:r>
        <w:t>ớ</w:t>
      </w:r>
      <w:r>
        <w:t>n không phù h</w:t>
      </w:r>
      <w:r>
        <w:t>ợ</w:t>
      </w:r>
      <w:r>
        <w:t>p v</w:t>
      </w:r>
      <w:r>
        <w:t>ớ</w:t>
      </w:r>
      <w:r>
        <w:t>i thu nh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này;</w:t>
      </w:r>
    </w:p>
    <w:p w:rsidR="00000000" w:rsidRDefault="009A6929">
      <w:pPr>
        <w:pStyle w:val="NormalWeb"/>
        <w:spacing w:after="120" w:afterAutospacing="0"/>
        <w:divId w:val="286744209"/>
      </w:pPr>
      <w:r>
        <w:t>h) Giao d</w:t>
      </w:r>
      <w:r>
        <w:t>ị</w:t>
      </w:r>
      <w:r>
        <w:t>ch c</w:t>
      </w:r>
      <w:r>
        <w:t>ủ</w:t>
      </w:r>
      <w:r>
        <w:t>a khách hàng th</w:t>
      </w:r>
      <w:r>
        <w:t>ự</w:t>
      </w:r>
      <w:r>
        <w:t>c hi</w:t>
      </w:r>
      <w:r>
        <w:t>ệ</w:t>
      </w:r>
      <w:r>
        <w:t>n thông qua đ</w:t>
      </w:r>
      <w:r>
        <w:t>ố</w:t>
      </w:r>
      <w:r>
        <w:t>i tư</w:t>
      </w:r>
      <w:r>
        <w:t>ợ</w:t>
      </w:r>
      <w:r>
        <w:t>ng báo cáo không đúng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r>
        <w:t>3. Các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trong lĩnh v</w:t>
      </w:r>
      <w:r>
        <w:t>ự</w:t>
      </w:r>
      <w:r>
        <w:t>c ngân hàng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Có s</w:t>
      </w:r>
      <w:r>
        <w:t>ự</w:t>
      </w:r>
      <w:r>
        <w:t xml:space="preserve"> thay đ</w:t>
      </w:r>
      <w:r>
        <w:t>ổ</w:t>
      </w:r>
      <w:r>
        <w:t>i đ</w:t>
      </w:r>
      <w:r>
        <w:t>ộ</w:t>
      </w:r>
      <w:r>
        <w:t>t bi</w:t>
      </w:r>
      <w:r>
        <w:t>ế</w:t>
      </w:r>
      <w:r>
        <w:t>n trong doanh s</w:t>
      </w:r>
      <w:r>
        <w:t>ố</w:t>
      </w:r>
      <w:r>
        <w:t xml:space="preserve"> giao d</w:t>
      </w:r>
      <w:r>
        <w:t>ị</w:t>
      </w:r>
      <w:r>
        <w:t>ch trên tài kho</w:t>
      </w:r>
      <w:r>
        <w:t>ả</w:t>
      </w:r>
      <w:r>
        <w:t>n; ti</w:t>
      </w:r>
      <w:r>
        <w:t>ề</w:t>
      </w:r>
      <w:r>
        <w:t>n g</w:t>
      </w:r>
      <w:r>
        <w:t>ử</w:t>
      </w:r>
      <w:r>
        <w:t>i vào và rút ra nhanh kh</w:t>
      </w:r>
      <w:r>
        <w:t>ỏ</w:t>
      </w:r>
      <w:r>
        <w:t>i tài kho</w:t>
      </w:r>
      <w:r>
        <w:t>ả</w:t>
      </w:r>
      <w:r>
        <w:t>n; doanh s</w:t>
      </w:r>
      <w:r>
        <w:t>ố</w:t>
      </w:r>
      <w:r>
        <w:t xml:space="preserve"> giao d</w:t>
      </w:r>
      <w:r>
        <w:t>ị</w:t>
      </w:r>
      <w:r>
        <w:t>ch l</w:t>
      </w:r>
      <w:r>
        <w:t>ớ</w:t>
      </w:r>
      <w:r>
        <w:t>n trong ngày nhưng s</w:t>
      </w:r>
      <w:r>
        <w:t>ố</w:t>
      </w:r>
      <w:r>
        <w:t xml:space="preserve"> dư tài kho</w:t>
      </w:r>
      <w:r>
        <w:t>ả</w:t>
      </w:r>
      <w:r>
        <w:t>n r</w:t>
      </w:r>
      <w:r>
        <w:t>ấ</w:t>
      </w:r>
      <w:r>
        <w:t>t nh</w:t>
      </w:r>
      <w:r>
        <w:t>ỏ</w:t>
      </w:r>
      <w:r>
        <w:t xml:space="preserve"> ho</w:t>
      </w:r>
      <w:r>
        <w:t>ặ</w:t>
      </w:r>
      <w:r>
        <w:t>c b</w:t>
      </w:r>
      <w:r>
        <w:t>ằ</w:t>
      </w:r>
      <w:r>
        <w:t>ng không;</w:t>
      </w:r>
    </w:p>
    <w:p w:rsidR="00000000" w:rsidRDefault="009A6929">
      <w:pPr>
        <w:pStyle w:val="NormalWeb"/>
        <w:spacing w:after="120" w:afterAutospacing="0"/>
        <w:divId w:val="286744209"/>
      </w:pPr>
      <w:r>
        <w:t>b</w:t>
      </w:r>
      <w:r>
        <w:t>) Các giao d</w:t>
      </w:r>
      <w:r>
        <w:t>ị</w:t>
      </w:r>
      <w:r>
        <w:t>ch chuy</w:t>
      </w:r>
      <w:r>
        <w:t>ể</w:t>
      </w:r>
      <w:r>
        <w:t>n ti</w:t>
      </w:r>
      <w:r>
        <w:t>ề</w:t>
      </w:r>
      <w:r>
        <w:t>n có giá tr</w:t>
      </w:r>
      <w:r>
        <w:t>ị</w:t>
      </w:r>
      <w:r>
        <w:t xml:space="preserve"> nh</w:t>
      </w:r>
      <w:r>
        <w:t>ỏ</w:t>
      </w:r>
      <w:r>
        <w:t xml:space="preserve"> t</w:t>
      </w:r>
      <w:r>
        <w:t>ừ</w:t>
      </w:r>
      <w:r>
        <w:t xml:space="preserve"> nhi</w:t>
      </w:r>
      <w:r>
        <w:t>ề</w:t>
      </w:r>
      <w:r>
        <w:t>u tài kho</w:t>
      </w:r>
      <w:r>
        <w:t>ả</w:t>
      </w:r>
      <w:r>
        <w:t>n khác nhau v</w:t>
      </w:r>
      <w:r>
        <w:t>ề</w:t>
      </w:r>
      <w:r>
        <w:t xml:space="preserve"> m</w:t>
      </w:r>
      <w:r>
        <w:t>ộ</w:t>
      </w:r>
      <w:r>
        <w:t>t tài kho</w:t>
      </w:r>
      <w:r>
        <w:t>ả</w:t>
      </w:r>
      <w:r>
        <w:t>n ho</w:t>
      </w:r>
      <w:r>
        <w:t>ặ</w:t>
      </w:r>
      <w:r>
        <w:t>c ngư</w:t>
      </w:r>
      <w:r>
        <w:t>ợ</w:t>
      </w:r>
      <w:r>
        <w:t>c l</w:t>
      </w:r>
      <w:r>
        <w:t>ạ</w:t>
      </w:r>
      <w:r>
        <w:t>i trong m</w:t>
      </w:r>
      <w:r>
        <w:t>ộ</w:t>
      </w:r>
      <w:r>
        <w:t>t th</w:t>
      </w:r>
      <w:r>
        <w:t>ờ</w:t>
      </w:r>
      <w:r>
        <w:t>i gian ng</w:t>
      </w:r>
      <w:r>
        <w:t>ắ</w:t>
      </w:r>
      <w:r>
        <w:t>n; ti</w:t>
      </w:r>
      <w:r>
        <w:t>ề</w:t>
      </w:r>
      <w:r>
        <w:t>n đư</w:t>
      </w:r>
      <w:r>
        <w:t>ợ</w:t>
      </w:r>
      <w:r>
        <w:t>c chuy</w:t>
      </w:r>
      <w:r>
        <w:t>ể</w:t>
      </w:r>
      <w:r>
        <w:t>n qua nhi</w:t>
      </w:r>
      <w:r>
        <w:t>ề</w:t>
      </w:r>
      <w:r>
        <w:t>u tài kho</w:t>
      </w:r>
      <w:r>
        <w:t>ả</w:t>
      </w:r>
      <w:r>
        <w:t>n; các bên liên quan không quan tâm đ</w:t>
      </w:r>
      <w:r>
        <w:t>ế</w:t>
      </w:r>
      <w:r>
        <w:t>n phí giao d</w:t>
      </w:r>
      <w:r>
        <w:t>ị</w:t>
      </w:r>
      <w:r>
        <w:t>ch;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giao d</w:t>
      </w:r>
      <w:r>
        <w:t>ị</w:t>
      </w:r>
      <w:r>
        <w:t>ch, m</w:t>
      </w:r>
      <w:r>
        <w:t>ỗ</w:t>
      </w:r>
      <w:r>
        <w:t xml:space="preserve">i giao </w:t>
      </w:r>
      <w:r>
        <w:t>d</w:t>
      </w:r>
      <w:r>
        <w:t>ị</w:t>
      </w:r>
      <w:r>
        <w:t>ch g</w:t>
      </w:r>
      <w:r>
        <w:t>ầ</w:t>
      </w:r>
      <w:r>
        <w:t>n m</w:t>
      </w:r>
      <w:r>
        <w:t>ứ</w:t>
      </w:r>
      <w:r>
        <w:t>c giá tr</w:t>
      </w:r>
      <w:r>
        <w:t>ị</w:t>
      </w:r>
      <w:r>
        <w:t xml:space="preserve"> l</w:t>
      </w:r>
      <w:r>
        <w:t>ớ</w:t>
      </w:r>
      <w:r>
        <w:t>n ph</w:t>
      </w:r>
      <w:r>
        <w:t>ả</w:t>
      </w:r>
      <w:r>
        <w:t>i báo cáo;</w:t>
      </w:r>
    </w:p>
    <w:p w:rsidR="00000000" w:rsidRDefault="009A6929">
      <w:pPr>
        <w:pStyle w:val="NormalWeb"/>
        <w:spacing w:after="120" w:afterAutospacing="0"/>
        <w:divId w:val="286744209"/>
      </w:pPr>
      <w:r>
        <w:t>c) S</w:t>
      </w:r>
      <w:r>
        <w:t>ử</w:t>
      </w:r>
      <w:r>
        <w:t xml:space="preserve"> d</w:t>
      </w:r>
      <w:r>
        <w:t>ụ</w:t>
      </w:r>
      <w:r>
        <w:t>ng thư tín d</w:t>
      </w:r>
      <w:r>
        <w:t>ụ</w:t>
      </w:r>
      <w:r>
        <w:t>ng và các phương th</w:t>
      </w:r>
      <w:r>
        <w:t>ứ</w:t>
      </w:r>
      <w:r>
        <w:t>c tài tr</w:t>
      </w:r>
      <w:r>
        <w:t>ợ</w:t>
      </w:r>
      <w:r>
        <w:t xml:space="preserve"> thương m</w:t>
      </w:r>
      <w:r>
        <w:t>ạ</w:t>
      </w:r>
      <w:r>
        <w:t>i khác có giá tr</w:t>
      </w:r>
      <w:r>
        <w:t>ị</w:t>
      </w:r>
      <w:r>
        <w:t xml:space="preserve"> l</w:t>
      </w:r>
      <w:r>
        <w:t>ớ</w:t>
      </w:r>
      <w:r>
        <w:t>n, t</w:t>
      </w:r>
      <w:r>
        <w:t>ỷ</w:t>
      </w:r>
      <w:r>
        <w:t xml:space="preserve"> l</w:t>
      </w:r>
      <w:r>
        <w:t>ệ</w:t>
      </w:r>
      <w:r>
        <w:t xml:space="preserve"> chi</w:t>
      </w:r>
      <w:r>
        <w:t>ế</w:t>
      </w:r>
      <w:r>
        <w:t>t kh</w:t>
      </w:r>
      <w:r>
        <w:t>ấ</w:t>
      </w:r>
      <w:r>
        <w:t>u v</w:t>
      </w:r>
      <w:r>
        <w:t>ớ</w:t>
      </w:r>
      <w:r>
        <w:t>i giá tr</w:t>
      </w:r>
      <w:r>
        <w:t>ị</w:t>
      </w:r>
      <w:r>
        <w:t xml:space="preserve"> cao so v</w:t>
      </w:r>
      <w:r>
        <w:t>ớ</w:t>
      </w:r>
      <w:r>
        <w:t>i bình thư</w:t>
      </w:r>
      <w:r>
        <w:t>ờ</w:t>
      </w:r>
      <w:r>
        <w:t>ng;</w:t>
      </w:r>
    </w:p>
    <w:p w:rsidR="00000000" w:rsidRDefault="009A6929">
      <w:pPr>
        <w:pStyle w:val="NormalWeb"/>
        <w:spacing w:after="120" w:afterAutospacing="0"/>
        <w:divId w:val="286744209"/>
      </w:pPr>
      <w:r>
        <w:t>d) Khách hàng m</w:t>
      </w:r>
      <w:r>
        <w:t>ở</w:t>
      </w:r>
      <w:r>
        <w:t xml:space="preserve"> nhi</w:t>
      </w:r>
      <w:r>
        <w:t>ề</w:t>
      </w:r>
      <w:r>
        <w:t>u tài kho</w:t>
      </w:r>
      <w:r>
        <w:t>ả</w:t>
      </w:r>
      <w:r>
        <w:t>n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chi nhánh ngân hàng nư</w:t>
      </w:r>
      <w:r>
        <w:t>ớ</w:t>
      </w:r>
      <w:r>
        <w:t>c n</w:t>
      </w:r>
      <w:r>
        <w:t xml:space="preserve">goài </w:t>
      </w:r>
      <w:r>
        <w:t>ở</w:t>
      </w:r>
      <w:r>
        <w:t xml:space="preserve"> khu v</w:t>
      </w:r>
      <w:r>
        <w:t>ự</w:t>
      </w:r>
      <w:r>
        <w:t>c đ</w:t>
      </w:r>
      <w:r>
        <w:t>ị</w:t>
      </w:r>
      <w:r>
        <w:t>a lý khác nơi khách hàng cư trú, làm vi</w:t>
      </w:r>
      <w:r>
        <w:t>ệ</w:t>
      </w:r>
      <w:r>
        <w:t>c ho</w:t>
      </w:r>
      <w:r>
        <w:t>ặ</w:t>
      </w:r>
      <w:r>
        <w:t>c có ho</w:t>
      </w:r>
      <w:r>
        <w:t>ạ</w:t>
      </w:r>
      <w:r>
        <w:t>t đ</w:t>
      </w:r>
      <w:r>
        <w:t>ộ</w:t>
      </w:r>
      <w:r>
        <w:t>ng kinh doanh;</w:t>
      </w:r>
    </w:p>
    <w:p w:rsidR="00000000" w:rsidRDefault="009A6929">
      <w:pPr>
        <w:pStyle w:val="NormalWeb"/>
        <w:spacing w:after="120" w:afterAutospacing="0"/>
        <w:divId w:val="286744209"/>
      </w:pPr>
      <w:r>
        <w:t>đ) Tài kho</w:t>
      </w:r>
      <w:r>
        <w:t>ả</w:t>
      </w:r>
      <w:r>
        <w:t>n c</w:t>
      </w:r>
      <w:r>
        <w:t>ủ</w:t>
      </w:r>
      <w:r>
        <w:t>a khách hàng không giao d</w:t>
      </w:r>
      <w:r>
        <w:t>ị</w:t>
      </w:r>
      <w:r>
        <w:t>ch trên m</w:t>
      </w:r>
      <w:r>
        <w:t>ộ</w:t>
      </w:r>
      <w:r>
        <w:t>t năm, giao d</w:t>
      </w:r>
      <w:r>
        <w:t>ị</w:t>
      </w:r>
      <w:r>
        <w:t>ch tr</w:t>
      </w:r>
      <w:r>
        <w:t>ở</w:t>
      </w:r>
      <w:r>
        <w:t xml:space="preserve"> l</w:t>
      </w:r>
      <w:r>
        <w:t>ạ</w:t>
      </w:r>
      <w:r>
        <w:t>i mà không có lý do h</w:t>
      </w:r>
      <w:r>
        <w:t>ợ</w:t>
      </w:r>
      <w:r>
        <w:t>p lý; tài kho</w:t>
      </w:r>
      <w:r>
        <w:t>ả</w:t>
      </w:r>
      <w:r>
        <w:t>n c</w:t>
      </w:r>
      <w:r>
        <w:t>ủ</w:t>
      </w:r>
      <w:r>
        <w:t>a khách hàng không giao d</w:t>
      </w:r>
      <w:r>
        <w:t>ị</w:t>
      </w:r>
      <w:r>
        <w:t>ch đ</w:t>
      </w:r>
      <w:r>
        <w:t>ộ</w:t>
      </w:r>
      <w:r>
        <w:t>t nhiên nh</w:t>
      </w:r>
      <w:r>
        <w:t>ậ</w:t>
      </w:r>
      <w:r>
        <w:t>n đư</w:t>
      </w:r>
      <w:r>
        <w:t>ợ</w:t>
      </w:r>
      <w:r>
        <w:t>c m</w:t>
      </w:r>
      <w:r>
        <w:t>ộ</w:t>
      </w:r>
      <w:r>
        <w:t xml:space="preserve">t </w:t>
      </w:r>
      <w:r>
        <w:t>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ho</w:t>
      </w:r>
      <w:r>
        <w:t>ặ</w:t>
      </w:r>
      <w:r>
        <w:t>c chuy</w:t>
      </w:r>
      <w:r>
        <w:t>ể</w:t>
      </w:r>
      <w:r>
        <w:t>n ti</w:t>
      </w:r>
      <w:r>
        <w:t>ề</w:t>
      </w:r>
      <w:r>
        <w:t>n có giá tr</w:t>
      </w:r>
      <w:r>
        <w:t>ị</w:t>
      </w:r>
      <w:r>
        <w:t xml:space="preserve"> l</w:t>
      </w:r>
      <w:r>
        <w:t>ớ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e) Chuy</w:t>
      </w:r>
      <w:r>
        <w:t>ể</w:t>
      </w:r>
      <w:r>
        <w:t>n s</w:t>
      </w:r>
      <w:r>
        <w:t>ố</w:t>
      </w:r>
      <w:r>
        <w:t xml:space="preserve"> ti</w:t>
      </w:r>
      <w:r>
        <w:t>ề</w:t>
      </w:r>
      <w:r>
        <w:t>n l</w:t>
      </w:r>
      <w:r>
        <w:t>ớ</w:t>
      </w:r>
      <w:r>
        <w:t>n t</w:t>
      </w:r>
      <w:r>
        <w:t>ừ</w:t>
      </w:r>
      <w:r>
        <w:t xml:space="preserve"> tài kho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 ra nư</w:t>
      </w:r>
      <w:r>
        <w:t>ớ</w:t>
      </w:r>
      <w:r>
        <w:t>c ngoài sau khi nh</w:t>
      </w:r>
      <w:r>
        <w:t>ậ</w:t>
      </w:r>
      <w:r>
        <w:t>n đư</w:t>
      </w:r>
      <w:r>
        <w:t>ợ</w:t>
      </w:r>
      <w:r>
        <w:t>c nhi</w:t>
      </w:r>
      <w:r>
        <w:t>ề</w:t>
      </w:r>
      <w:r>
        <w:t>u kho</w:t>
      </w:r>
      <w:r>
        <w:t>ả</w:t>
      </w:r>
      <w:r>
        <w:t>n ti</w:t>
      </w:r>
      <w:r>
        <w:t>ề</w:t>
      </w:r>
      <w:r>
        <w:t>n nh</w:t>
      </w:r>
      <w:r>
        <w:t>ỏ</w:t>
      </w:r>
      <w:r>
        <w:t xml:space="preserve"> đư</w:t>
      </w:r>
      <w:r>
        <w:t>ợ</w:t>
      </w:r>
      <w:r>
        <w:t>c chuy</w:t>
      </w:r>
      <w:r>
        <w:t>ể</w:t>
      </w:r>
      <w:r>
        <w:t>n vào b</w:t>
      </w:r>
      <w:r>
        <w:t>ằ</w:t>
      </w:r>
      <w:r>
        <w:t>ng chuy</w:t>
      </w:r>
      <w:r>
        <w:t>ể</w:t>
      </w:r>
      <w:r>
        <w:t>n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>, séc, h</w:t>
      </w:r>
      <w:r>
        <w:t>ố</w:t>
      </w:r>
      <w:r>
        <w:t>i phi</w:t>
      </w:r>
      <w:r>
        <w:t>ế</w:t>
      </w:r>
      <w:r>
        <w:t>u;</w:t>
      </w:r>
    </w:p>
    <w:p w:rsidR="00000000" w:rsidRDefault="009A6929">
      <w:pPr>
        <w:pStyle w:val="NormalWeb"/>
        <w:spacing w:after="120" w:afterAutospacing="0"/>
        <w:divId w:val="286744209"/>
      </w:pPr>
      <w:r>
        <w:t>g)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chuy</w:t>
      </w:r>
      <w:r>
        <w:t>ể</w:t>
      </w:r>
      <w:r>
        <w:t>n ti</w:t>
      </w:r>
      <w:r>
        <w:t>ề</w:t>
      </w:r>
      <w:r>
        <w:t>n ra nư</w:t>
      </w:r>
      <w:r>
        <w:t>ớ</w:t>
      </w:r>
      <w:r>
        <w:t>c ngoài ngay sau khi nh</w:t>
      </w:r>
      <w:r>
        <w:t>ậ</w:t>
      </w:r>
      <w:r>
        <w:t>n đư</w:t>
      </w:r>
      <w:r>
        <w:t>ợ</w:t>
      </w:r>
      <w:r>
        <w:t>c v</w:t>
      </w:r>
      <w:r>
        <w:t>ố</w:t>
      </w:r>
      <w:r>
        <w:t>n đ</w:t>
      </w:r>
      <w:r>
        <w:t>ầ</w:t>
      </w:r>
      <w:r>
        <w:t>u tư ho</w:t>
      </w:r>
      <w:r>
        <w:t>ặ</w:t>
      </w:r>
      <w:r>
        <w:t>c chuy</w:t>
      </w:r>
      <w:r>
        <w:t>ể</w:t>
      </w:r>
      <w:r>
        <w:t>n ti</w:t>
      </w:r>
      <w:r>
        <w:t>ề</w:t>
      </w:r>
      <w:r>
        <w:t>n ra nư</w:t>
      </w:r>
      <w:r>
        <w:t>ớ</w:t>
      </w:r>
      <w:r>
        <w:t>c ngoài không phù h</w:t>
      </w:r>
      <w:r>
        <w:t>ợ</w:t>
      </w:r>
      <w:r>
        <w:t>p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kinh doanh; doanh nghi</w:t>
      </w:r>
      <w:r>
        <w:t>ệ</w:t>
      </w:r>
      <w:r>
        <w:t>p nư</w:t>
      </w:r>
      <w:r>
        <w:t>ớ</w:t>
      </w:r>
      <w:r>
        <w:t>c ngoài chuy</w:t>
      </w:r>
      <w:r>
        <w:t>ể</w:t>
      </w:r>
      <w:r>
        <w:t>n ti</w:t>
      </w:r>
      <w:r>
        <w:t>ề</w:t>
      </w:r>
      <w:r>
        <w:t>n ra nư</w:t>
      </w:r>
      <w:r>
        <w:t>ớ</w:t>
      </w:r>
      <w:r>
        <w:t>c ngoài ngay sau khi nh</w:t>
      </w:r>
      <w:r>
        <w:t>ậ</w:t>
      </w:r>
      <w:r>
        <w:t>n đư</w:t>
      </w:r>
      <w:r>
        <w:t>ợ</w:t>
      </w:r>
      <w:r>
        <w:t>c ti</w:t>
      </w:r>
      <w:r>
        <w:t>ề</w:t>
      </w:r>
      <w:r>
        <w:t>n t</w:t>
      </w:r>
      <w:r>
        <w:t>ừ</w:t>
      </w:r>
      <w:r>
        <w:t xml:space="preserve"> nư</w:t>
      </w:r>
      <w:r>
        <w:t>ớ</w:t>
      </w:r>
      <w:r>
        <w:t>c ngoài chuy</w:t>
      </w:r>
      <w:r>
        <w:t>ể</w:t>
      </w:r>
      <w:r>
        <w:t>n vào tài kho</w:t>
      </w:r>
      <w:r>
        <w:t>ả</w:t>
      </w:r>
      <w:r>
        <w:t>n m</w:t>
      </w:r>
      <w:r>
        <w:t>ở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</w:t>
      </w:r>
      <w:r>
        <w:t>ín d</w:t>
      </w:r>
      <w:r>
        <w:t>ụ</w:t>
      </w:r>
      <w:r>
        <w:t>ng, chi nhánh ngân hàng nư</w:t>
      </w:r>
      <w:r>
        <w:t>ớ</w:t>
      </w:r>
      <w:r>
        <w:t>c ngoài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9A6929">
      <w:pPr>
        <w:pStyle w:val="NormalWeb"/>
        <w:spacing w:after="120" w:afterAutospacing="0"/>
        <w:divId w:val="286744209"/>
      </w:pPr>
      <w:r>
        <w:t>h) Khách hàng thư</w:t>
      </w:r>
      <w:r>
        <w:t>ờ</w:t>
      </w:r>
      <w:r>
        <w:t>ng xuyên đ</w:t>
      </w:r>
      <w:r>
        <w:t>ổ</w:t>
      </w:r>
      <w:r>
        <w:t>i ti</w:t>
      </w:r>
      <w:r>
        <w:t>ề</w:t>
      </w:r>
      <w:r>
        <w:t>n có m</w:t>
      </w:r>
      <w:r>
        <w:t>ệ</w:t>
      </w:r>
      <w:r>
        <w:t>nh giá nh</w:t>
      </w:r>
      <w:r>
        <w:t>ỏ</w:t>
      </w:r>
      <w:r>
        <w:t xml:space="preserve"> sang m</w:t>
      </w:r>
      <w:r>
        <w:t>ệ</w:t>
      </w:r>
      <w:r>
        <w:t>nh giá l</w:t>
      </w:r>
      <w:r>
        <w:t>ớ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i) Giao d</w:t>
      </w:r>
      <w:r>
        <w:t>ị</w:t>
      </w:r>
      <w:r>
        <w:t>ch g</w:t>
      </w:r>
      <w:r>
        <w:t>ử</w:t>
      </w:r>
      <w:r>
        <w:t>i ti</w:t>
      </w:r>
      <w:r>
        <w:t>ề</w:t>
      </w:r>
      <w:r>
        <w:t>n, rút ti</w:t>
      </w:r>
      <w:r>
        <w:t>ề</w:t>
      </w:r>
      <w:r>
        <w:t>n hay chuy</w:t>
      </w:r>
      <w:r>
        <w:t>ể</w:t>
      </w:r>
      <w:r>
        <w:t>n ti</w:t>
      </w:r>
      <w:r>
        <w:t>ề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ở</w:t>
      </w:r>
      <w:r>
        <w:t>i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 nhân liên quan đ</w:t>
      </w:r>
      <w:r>
        <w:t>ế</w:t>
      </w:r>
      <w:r>
        <w:t>n t</w:t>
      </w:r>
      <w:r>
        <w:t>ộ</w:t>
      </w:r>
      <w:r>
        <w:t>i ph</w:t>
      </w:r>
      <w:r>
        <w:t>ạ</w:t>
      </w:r>
      <w:r>
        <w:t>m t</w:t>
      </w:r>
      <w:r>
        <w:t>ạ</w:t>
      </w:r>
      <w:r>
        <w:t>o ra tài</w:t>
      </w:r>
      <w:r>
        <w:t xml:space="preserve"> s</w:t>
      </w:r>
      <w:r>
        <w:t>ả</w:t>
      </w:r>
      <w:r>
        <w:t>n b</w:t>
      </w:r>
      <w:r>
        <w:t>ấ</w:t>
      </w:r>
      <w:r>
        <w:t>t h</w:t>
      </w:r>
      <w:r>
        <w:t>ợ</w:t>
      </w:r>
      <w:r>
        <w:t>p pháp đã đư</w:t>
      </w:r>
      <w:r>
        <w:t>ợ</w:t>
      </w:r>
      <w:r>
        <w:t>c đăng t</w:t>
      </w:r>
      <w:r>
        <w:t>ả</w:t>
      </w:r>
      <w:r>
        <w:t>i trên phương ti</w:t>
      </w:r>
      <w:r>
        <w:t>ệ</w:t>
      </w:r>
      <w:r>
        <w:t>n thông tin đ</w:t>
      </w:r>
      <w:r>
        <w:t>ạ</w:t>
      </w:r>
      <w:r>
        <w:t>i chúng;</w:t>
      </w:r>
    </w:p>
    <w:p w:rsidR="00000000" w:rsidRDefault="009A6929">
      <w:pPr>
        <w:pStyle w:val="NormalWeb"/>
        <w:spacing w:after="120" w:afterAutospacing="0"/>
        <w:divId w:val="286744209"/>
      </w:pPr>
      <w:r>
        <w:t>k) Khách hàng yêu c</w:t>
      </w:r>
      <w:r>
        <w:t>ầ</w:t>
      </w:r>
      <w:r>
        <w:t>u vay s</w:t>
      </w:r>
      <w:r>
        <w:t>ố</w:t>
      </w:r>
      <w:r>
        <w:t xml:space="preserve"> ti</w:t>
      </w:r>
      <w:r>
        <w:t>ề</w:t>
      </w:r>
      <w:r>
        <w:t>n t</w:t>
      </w:r>
      <w:r>
        <w:t>ố</w:t>
      </w:r>
      <w:r>
        <w:t>i đa đư</w:t>
      </w:r>
      <w:r>
        <w:t>ợ</w:t>
      </w:r>
      <w:r>
        <w:t>c phép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đóng phí m</w:t>
      </w:r>
      <w:r>
        <w:t>ộ</w:t>
      </w:r>
      <w:r>
        <w:t>t l</w:t>
      </w:r>
      <w:r>
        <w:t>ầ</w:t>
      </w:r>
      <w:r>
        <w:t>n ngay sau khi thanh toán phí b</w:t>
      </w:r>
      <w:r>
        <w:t>ả</w:t>
      </w:r>
      <w:r>
        <w:t>o hi</w:t>
      </w:r>
      <w:r>
        <w:t>ể</w:t>
      </w:r>
      <w:r>
        <w:t>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yêu</w:t>
      </w:r>
      <w:r>
        <w:t xml:space="preserve"> c</w:t>
      </w:r>
      <w:r>
        <w:t>ầ</w:t>
      </w:r>
      <w:r>
        <w:t>u;</w:t>
      </w:r>
    </w:p>
    <w:p w:rsidR="00000000" w:rsidRDefault="009A6929">
      <w:pPr>
        <w:pStyle w:val="NormalWeb"/>
        <w:spacing w:after="120" w:afterAutospacing="0"/>
        <w:divId w:val="286744209"/>
      </w:pPr>
      <w:r>
        <w:t>l) Thông tin v</w:t>
      </w:r>
      <w:r>
        <w:t>ề</w:t>
      </w:r>
      <w:r>
        <w:t xml:space="preserve"> ngu</w:t>
      </w:r>
      <w:r>
        <w:t>ồ</w:t>
      </w:r>
      <w:r>
        <w:t>n g</w:t>
      </w:r>
      <w:r>
        <w:t>ố</w:t>
      </w:r>
      <w:r>
        <w:t>c tài s</w:t>
      </w:r>
      <w:r>
        <w:t>ả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tài tr</w:t>
      </w:r>
      <w:r>
        <w:t>ợ</w:t>
      </w:r>
      <w:r>
        <w:t>, đ</w:t>
      </w:r>
      <w:r>
        <w:t>ầ</w:t>
      </w:r>
      <w:r>
        <w:t>u tư, cho vay, cho thuê tài chính ho</w:t>
      </w:r>
      <w:r>
        <w:t>ặ</w:t>
      </w:r>
      <w:r>
        <w:t>c u</w:t>
      </w:r>
      <w:r>
        <w:t>ỷ</w:t>
      </w:r>
      <w:r>
        <w:t xml:space="preserve"> thác đ</w:t>
      </w:r>
      <w:r>
        <w:t>ầ</w:t>
      </w:r>
      <w:r>
        <w:t>u tư c</w:t>
      </w:r>
      <w:r>
        <w:t>ủ</w:t>
      </w:r>
      <w:r>
        <w:t>a khách hàng không rõ ràng, minh b</w:t>
      </w:r>
      <w:r>
        <w:t>ạ</w:t>
      </w:r>
      <w:r>
        <w:t xml:space="preserve">ch; </w:t>
      </w:r>
    </w:p>
    <w:p w:rsidR="00000000" w:rsidRDefault="009A6929">
      <w:pPr>
        <w:pStyle w:val="NormalWeb"/>
        <w:spacing w:after="120" w:afterAutospacing="0"/>
        <w:divId w:val="286744209"/>
      </w:pPr>
      <w:r>
        <w:t>m) Thông tin v</w:t>
      </w:r>
      <w:r>
        <w:t>ề</w:t>
      </w:r>
      <w:r>
        <w:t xml:space="preserve"> ngu</w:t>
      </w:r>
      <w:r>
        <w:t>ồ</w:t>
      </w:r>
      <w:r>
        <w:t>n g</w:t>
      </w:r>
      <w:r>
        <w:t>ố</w:t>
      </w:r>
      <w:r>
        <w:t>c tài s</w:t>
      </w:r>
      <w:r>
        <w:t>ả</w:t>
      </w:r>
      <w:r>
        <w:t>n b</w:t>
      </w:r>
      <w:r>
        <w:t>ả</w:t>
      </w:r>
      <w:r>
        <w:t>o đ</w:t>
      </w:r>
      <w:r>
        <w:t>ả</w:t>
      </w:r>
      <w:r>
        <w:t>m c</w:t>
      </w:r>
      <w:r>
        <w:t>ủ</w:t>
      </w:r>
      <w:r>
        <w:t>a khách hàng xin vay v</w:t>
      </w:r>
      <w:r>
        <w:t>ố</w:t>
      </w:r>
      <w:r>
        <w:t>n không rõ ràng, minh b</w:t>
      </w:r>
      <w:r>
        <w:t>ạ</w:t>
      </w:r>
      <w:r>
        <w:t>ch.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4. </w:t>
      </w:r>
      <w:r>
        <w:t>Các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trong lĩnh v</w:t>
      </w:r>
      <w:r>
        <w:t>ự</w:t>
      </w:r>
      <w:r>
        <w:t>c kinh doanh b</w:t>
      </w:r>
      <w:r>
        <w:t>ả</w:t>
      </w:r>
      <w:r>
        <w:t>o hi</w:t>
      </w:r>
      <w:r>
        <w:t>ể</w:t>
      </w:r>
      <w:r>
        <w:t>m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Khách hàng yêu c</w:t>
      </w:r>
      <w:r>
        <w:t>ầ</w:t>
      </w:r>
      <w:r>
        <w:t>u mua m</w:t>
      </w:r>
      <w:r>
        <w:t>ộ</w:t>
      </w:r>
      <w:r>
        <w:t>t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có giá tr</w:t>
      </w:r>
      <w:r>
        <w:t>ị</w:t>
      </w:r>
      <w:r>
        <w:t xml:space="preserve"> l</w:t>
      </w:r>
      <w:r>
        <w:t>ớ</w:t>
      </w:r>
      <w:r>
        <w:t>n ho</w:t>
      </w:r>
      <w:r>
        <w:t>ặ</w:t>
      </w:r>
      <w:r>
        <w:t>c yêu c</w:t>
      </w:r>
      <w:r>
        <w:t>ầ</w:t>
      </w:r>
      <w:r>
        <w:t>u thanh toán tr</w:t>
      </w:r>
      <w:r>
        <w:t>ọ</w:t>
      </w:r>
      <w:r>
        <w:t>n gói phí b</w:t>
      </w:r>
      <w:r>
        <w:t>ả</w:t>
      </w:r>
      <w:r>
        <w:t>o hi</w:t>
      </w:r>
      <w:r>
        <w:t>ể</w:t>
      </w:r>
      <w:r>
        <w:t>m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các s</w:t>
      </w:r>
      <w:r>
        <w:t>ả</w:t>
      </w:r>
      <w:r>
        <w:t>n ph</w:t>
      </w:r>
      <w:r>
        <w:t>ẩ</w:t>
      </w:r>
      <w:r>
        <w:t>m b</w:t>
      </w:r>
      <w:r>
        <w:t>ả</w:t>
      </w:r>
      <w:r>
        <w:t>o hi</w:t>
      </w:r>
      <w:r>
        <w:t>ể</w:t>
      </w:r>
      <w:r>
        <w:t>m không áp d</w:t>
      </w:r>
      <w:r>
        <w:t>ụ</w:t>
      </w:r>
      <w:r>
        <w:t>ng hình th</w:t>
      </w:r>
      <w:r>
        <w:t>ứ</w:t>
      </w:r>
      <w:r>
        <w:t>c thanh toán tr</w:t>
      </w:r>
      <w:r>
        <w:t>ọ</w:t>
      </w:r>
      <w:r>
        <w:t>n gói</w:t>
      </w:r>
      <w:r>
        <w:t>, trong khi nh</w:t>
      </w:r>
      <w:r>
        <w:t>ữ</w:t>
      </w:r>
      <w:r>
        <w:t>ng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hi</w:t>
      </w:r>
      <w:r>
        <w:t>ệ</w:t>
      </w:r>
      <w:r>
        <w:t>n t</w:t>
      </w:r>
      <w:r>
        <w:t>ạ</w:t>
      </w:r>
      <w:r>
        <w:t>i c</w:t>
      </w:r>
      <w:r>
        <w:t>ủ</w:t>
      </w:r>
      <w:r>
        <w:t>a khách hàng ch</w:t>
      </w:r>
      <w:r>
        <w:t>ỉ</w:t>
      </w:r>
      <w:r>
        <w:t xml:space="preserve"> có giá tr</w:t>
      </w:r>
      <w:r>
        <w:t>ị</w:t>
      </w:r>
      <w:r>
        <w:t xml:space="preserve"> nh</w:t>
      </w:r>
      <w:r>
        <w:t>ỏ</w:t>
      </w:r>
      <w:r>
        <w:t xml:space="preserve"> và thanh toán đ</w:t>
      </w:r>
      <w:r>
        <w:t>ị</w:t>
      </w:r>
      <w:r>
        <w:t>nh k</w:t>
      </w:r>
      <w:r>
        <w:t>ỳ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b) Khách hàng yêu c</w:t>
      </w:r>
      <w:r>
        <w:t>ầ</w:t>
      </w:r>
      <w:r>
        <w:t>u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v</w:t>
      </w:r>
      <w:r>
        <w:t>ớ</w:t>
      </w:r>
      <w:r>
        <w:t>i kho</w:t>
      </w:r>
      <w:r>
        <w:t>ả</w:t>
      </w:r>
      <w:r>
        <w:t>n phí b</w:t>
      </w:r>
      <w:r>
        <w:t>ả</w:t>
      </w:r>
      <w:r>
        <w:t>o hi</w:t>
      </w:r>
      <w:r>
        <w:t>ể</w:t>
      </w:r>
      <w:r>
        <w:t>m đ</w:t>
      </w:r>
      <w:r>
        <w:t>ị</w:t>
      </w:r>
      <w:r>
        <w:t>nh k</w:t>
      </w:r>
      <w:r>
        <w:t>ỳ</w:t>
      </w:r>
      <w:r>
        <w:t xml:space="preserve"> không phù h</w:t>
      </w:r>
      <w:r>
        <w:t>ợ</w:t>
      </w:r>
      <w:r>
        <w:t>p v</w:t>
      </w:r>
      <w:r>
        <w:t>ớ</w:t>
      </w:r>
      <w:r>
        <w:t>i thu nh</w:t>
      </w:r>
      <w:r>
        <w:t>ậ</w:t>
      </w:r>
      <w:r>
        <w:t>p hi</w:t>
      </w:r>
      <w:r>
        <w:t>ệ</w:t>
      </w:r>
      <w:r>
        <w:t>n t</w:t>
      </w:r>
      <w:r>
        <w:t>ạ</w:t>
      </w:r>
      <w:r>
        <w:t>i c</w:t>
      </w:r>
      <w:r>
        <w:t>ủ</w:t>
      </w:r>
      <w:r>
        <w:t>a khách hàng ho</w:t>
      </w:r>
      <w:r>
        <w:t>ặ</w:t>
      </w:r>
      <w:r>
        <w:t>c yêu c</w:t>
      </w:r>
      <w:r>
        <w:t>ầ</w:t>
      </w:r>
      <w:r>
        <w:t>u mua h</w:t>
      </w:r>
      <w:r>
        <w:t>ợ</w:t>
      </w:r>
      <w:r>
        <w:t>p đ</w:t>
      </w:r>
      <w:r>
        <w:t>ồ</w:t>
      </w:r>
      <w:r>
        <w:t>ng</w:t>
      </w:r>
      <w:r>
        <w:t xml:space="preserve"> b</w:t>
      </w:r>
      <w:r>
        <w:t>ả</w:t>
      </w:r>
      <w:r>
        <w:t>o hi</w:t>
      </w:r>
      <w:r>
        <w:t>ể</w:t>
      </w:r>
      <w:r>
        <w:t>m liên quan đ</w:t>
      </w:r>
      <w:r>
        <w:t>ế</w:t>
      </w:r>
      <w:r>
        <w:t>n công vi</w:t>
      </w:r>
      <w:r>
        <w:t>ệ</w:t>
      </w:r>
      <w:r>
        <w:t>c kinh doanh n</w:t>
      </w:r>
      <w:r>
        <w:t>ằ</w:t>
      </w:r>
      <w:r>
        <w:t>m ngoài ho</w:t>
      </w:r>
      <w:r>
        <w:t>ạ</w:t>
      </w:r>
      <w:r>
        <w:t>t đ</w:t>
      </w:r>
      <w:r>
        <w:t>ộ</w:t>
      </w:r>
      <w:r>
        <w:t>ng kinh doanh thông thư</w:t>
      </w:r>
      <w:r>
        <w:t>ờ</w:t>
      </w:r>
      <w:r>
        <w:t>ng c</w:t>
      </w:r>
      <w:r>
        <w:t>ủ</w:t>
      </w:r>
      <w:r>
        <w:t>a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c) Ngư</w:t>
      </w:r>
      <w:r>
        <w:t>ờ</w:t>
      </w:r>
      <w:r>
        <w:t>i mua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và thanh toán t</w:t>
      </w:r>
      <w:r>
        <w:t>ừ</w:t>
      </w:r>
      <w:r>
        <w:t xml:space="preserve"> tài kho</w:t>
      </w:r>
      <w:r>
        <w:t>ả</w:t>
      </w:r>
      <w:r>
        <w:t>n không ph</w:t>
      </w:r>
      <w:r>
        <w:t>ả</w:t>
      </w:r>
      <w:r>
        <w:t>i là tài kho</w:t>
      </w:r>
      <w:r>
        <w:t>ả</w:t>
      </w:r>
      <w:r>
        <w:t>n c</w:t>
      </w:r>
      <w:r>
        <w:t>ủ</w:t>
      </w:r>
      <w:r>
        <w:t>a mình ho</w:t>
      </w:r>
      <w:r>
        <w:t>ặ</w:t>
      </w:r>
      <w:r>
        <w:t>c b</w:t>
      </w:r>
      <w:r>
        <w:t>ằ</w:t>
      </w:r>
      <w:r>
        <w:t>ng các công c</w:t>
      </w:r>
      <w:r>
        <w:t>ụ</w:t>
      </w:r>
      <w:r>
        <w:t xml:space="preserve"> chuy</w:t>
      </w:r>
      <w:r>
        <w:t>ể</w:t>
      </w:r>
      <w:r>
        <w:t>n như</w:t>
      </w:r>
      <w:r>
        <w:t>ợ</w:t>
      </w:r>
      <w:r>
        <w:t>ng không ghi tên;</w:t>
      </w:r>
    </w:p>
    <w:p w:rsidR="00000000" w:rsidRDefault="009A6929">
      <w:pPr>
        <w:pStyle w:val="NormalWeb"/>
        <w:spacing w:after="120" w:afterAutospacing="0"/>
        <w:divId w:val="286744209"/>
      </w:pPr>
      <w:r>
        <w:t xml:space="preserve">d) Khách </w:t>
      </w:r>
      <w:r>
        <w:t>hàng yêu c</w:t>
      </w:r>
      <w:r>
        <w:t>ầ</w:t>
      </w:r>
      <w:r>
        <w:t>u thay đ</w:t>
      </w:r>
      <w:r>
        <w:t>ổ</w:t>
      </w:r>
      <w:r>
        <w:t>i ngư</w:t>
      </w:r>
      <w:r>
        <w:t>ờ</w:t>
      </w:r>
      <w:r>
        <w:t>i th</w:t>
      </w:r>
      <w:r>
        <w:t>ụ</w:t>
      </w:r>
      <w:r>
        <w:t xml:space="preserve"> hư</w:t>
      </w:r>
      <w:r>
        <w:t>ở</w:t>
      </w:r>
      <w:r>
        <w:t>ng đã ch</w:t>
      </w:r>
      <w:r>
        <w:t>ỉ</w:t>
      </w:r>
      <w:r>
        <w:t xml:space="preserve"> đ</w:t>
      </w:r>
      <w:r>
        <w:t>ị</w:t>
      </w:r>
      <w:r>
        <w:t>nh ho</w:t>
      </w:r>
      <w:r>
        <w:t>ặ</w:t>
      </w:r>
      <w:r>
        <w:t>c b</w:t>
      </w:r>
      <w:r>
        <w:t>ằ</w:t>
      </w:r>
      <w:r>
        <w:t>ng ngư</w:t>
      </w:r>
      <w:r>
        <w:t>ờ</w:t>
      </w:r>
      <w:r>
        <w:t>i không có m</w:t>
      </w:r>
      <w:r>
        <w:t>ố</w:t>
      </w:r>
      <w:r>
        <w:t>i quan h</w:t>
      </w:r>
      <w:r>
        <w:t>ệ</w:t>
      </w:r>
      <w:r>
        <w:t xml:space="preserve"> rõ ràng v</w:t>
      </w:r>
      <w:r>
        <w:t>ớ</w:t>
      </w:r>
      <w:r>
        <w:t>i ngư</w:t>
      </w:r>
      <w:r>
        <w:t>ờ</w:t>
      </w:r>
      <w:r>
        <w:t>i mua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m;</w:t>
      </w:r>
    </w:p>
    <w:p w:rsidR="00000000" w:rsidRDefault="009A6929">
      <w:pPr>
        <w:pStyle w:val="NormalWeb"/>
        <w:spacing w:after="120" w:afterAutospacing="0"/>
        <w:divId w:val="286744209"/>
      </w:pPr>
      <w:r>
        <w:t>đ) Khách hàng ch</w:t>
      </w:r>
      <w:r>
        <w:t>ấ</w:t>
      </w:r>
      <w:r>
        <w:t>p nh</w:t>
      </w:r>
      <w:r>
        <w:t>ậ</w:t>
      </w:r>
      <w:r>
        <w:t>n t</w:t>
      </w:r>
      <w:r>
        <w:t>ấ</w:t>
      </w:r>
      <w:r>
        <w:t>t c</w:t>
      </w:r>
      <w:r>
        <w:t>ả</w:t>
      </w:r>
      <w:r>
        <w:t xml:space="preserve"> các đi</w:t>
      </w:r>
      <w:r>
        <w:t>ề</w:t>
      </w:r>
      <w:r>
        <w:t>u ki</w:t>
      </w:r>
      <w:r>
        <w:t>ệ</w:t>
      </w:r>
      <w:r>
        <w:t>n b</w:t>
      </w:r>
      <w:r>
        <w:t>ấ</w:t>
      </w:r>
      <w:r>
        <w:t>t l</w:t>
      </w:r>
      <w:r>
        <w:t>ợ</w:t>
      </w:r>
      <w:r>
        <w:t>i không liên quan đ</w:t>
      </w:r>
      <w:r>
        <w:t>ế</w:t>
      </w:r>
      <w:r>
        <w:t>n tu</w:t>
      </w:r>
      <w:r>
        <w:t>ổ</w:t>
      </w:r>
      <w:r>
        <w:t>i tác,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mình; khách hàng đ</w:t>
      </w:r>
      <w:r>
        <w:t>ề</w:t>
      </w:r>
      <w:r>
        <w:t xml:space="preserve"> ngh</w:t>
      </w:r>
      <w:r>
        <w:t>ị</w:t>
      </w:r>
      <w:r>
        <w:t xml:space="preserve"> mua b</w:t>
      </w:r>
      <w:r>
        <w:t>ả</w:t>
      </w:r>
      <w:r>
        <w:t>o</w:t>
      </w:r>
      <w:r>
        <w:t xml:space="preserve"> hi</w:t>
      </w:r>
      <w:r>
        <w:t>ể</w:t>
      </w:r>
      <w:r>
        <w:t>m v</w:t>
      </w:r>
      <w:r>
        <w:t>ớ</w:t>
      </w:r>
      <w:r>
        <w:t>i m</w:t>
      </w:r>
      <w:r>
        <w:t>ụ</w:t>
      </w:r>
      <w:r>
        <w:t>c đích không rõ ràng và mi</w:t>
      </w:r>
      <w:r>
        <w:t>ễ</w:t>
      </w:r>
      <w:r>
        <w:t>n cư</w:t>
      </w:r>
      <w:r>
        <w:t>ỡ</w:t>
      </w:r>
      <w:r>
        <w:t>ng cung c</w:t>
      </w:r>
      <w:r>
        <w:t>ấ</w:t>
      </w:r>
      <w:r>
        <w:t>p lý do tham gia b</w:t>
      </w:r>
      <w:r>
        <w:t>ả</w:t>
      </w:r>
      <w:r>
        <w:t>o hi</w:t>
      </w:r>
      <w:r>
        <w:t>ể</w:t>
      </w:r>
      <w:r>
        <w:t>m; đi</w:t>
      </w:r>
      <w:r>
        <w:t>ề</w:t>
      </w:r>
      <w:r>
        <w:t>u ki</w:t>
      </w:r>
      <w:r>
        <w:t>ệ</w:t>
      </w:r>
      <w:r>
        <w:t>n và giá tr</w:t>
      </w:r>
      <w:r>
        <w:t>ị</w:t>
      </w:r>
      <w:r>
        <w:t xml:space="preserve">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mâu thu</w:t>
      </w:r>
      <w:r>
        <w:t>ẫ</w:t>
      </w:r>
      <w:r>
        <w:t>n v</w:t>
      </w:r>
      <w:r>
        <w:t>ớ</w:t>
      </w:r>
      <w:r>
        <w:t>i nhu c</w:t>
      </w:r>
      <w:r>
        <w:t>ầ</w:t>
      </w:r>
      <w:r>
        <w:t>u c</w:t>
      </w:r>
      <w:r>
        <w:t>ủ</w:t>
      </w:r>
      <w:r>
        <w:t>a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e) Khách hàng h</w:t>
      </w:r>
      <w:r>
        <w:t>ủ</w:t>
      </w:r>
      <w:r>
        <w:t>y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ngay sau khi mua và yêu c</w:t>
      </w:r>
      <w:r>
        <w:t>ầ</w:t>
      </w:r>
      <w:r>
        <w:t>u chuy</w:t>
      </w:r>
      <w:r>
        <w:t>ể</w:t>
      </w:r>
      <w:r>
        <w:t>n ti</w:t>
      </w:r>
      <w:r>
        <w:t>ề</w:t>
      </w:r>
      <w:r>
        <w:t>n cho bên th</w:t>
      </w:r>
      <w:r>
        <w:t>ứ</w:t>
      </w:r>
      <w:r>
        <w:t xml:space="preserve"> ba; khách </w:t>
      </w:r>
      <w:r>
        <w:t>hàng thư</w:t>
      </w:r>
      <w:r>
        <w:t>ờ</w:t>
      </w:r>
      <w:r>
        <w:t>ng xuyên tham gia b</w:t>
      </w:r>
      <w:r>
        <w:t>ả</w:t>
      </w:r>
      <w:r>
        <w:t>o hi</w:t>
      </w:r>
      <w:r>
        <w:t>ể</w:t>
      </w:r>
      <w:r>
        <w:t>m và như</w:t>
      </w:r>
      <w:r>
        <w:t>ợ</w:t>
      </w:r>
      <w:r>
        <w:t>ng l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cho bên th</w:t>
      </w:r>
      <w:r>
        <w:t>ứ</w:t>
      </w:r>
      <w:r>
        <w:t xml:space="preserve"> ba;</w:t>
      </w:r>
    </w:p>
    <w:p w:rsidR="00000000" w:rsidRDefault="009A6929">
      <w:pPr>
        <w:pStyle w:val="NormalWeb"/>
        <w:spacing w:after="120" w:afterAutospacing="0"/>
        <w:divId w:val="286744209"/>
      </w:pPr>
      <w:r>
        <w:t>g) Khách hàng là doanh nghi</w:t>
      </w:r>
      <w:r>
        <w:t>ệ</w:t>
      </w:r>
      <w:r>
        <w:t>p có s</w:t>
      </w:r>
      <w:r>
        <w:t>ố</w:t>
      </w:r>
      <w:r>
        <w:t xml:space="preserve"> lư</w:t>
      </w:r>
      <w:r>
        <w:t>ợ</w:t>
      </w:r>
      <w:r>
        <w:t>ng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cho nhân viên ho</w:t>
      </w:r>
      <w:r>
        <w:t>ặ</w:t>
      </w:r>
      <w:r>
        <w:t>c m</w:t>
      </w:r>
      <w:r>
        <w:t>ứ</w:t>
      </w:r>
      <w:r>
        <w:t>c phí b</w:t>
      </w:r>
      <w:r>
        <w:t>ả</w:t>
      </w:r>
      <w:r>
        <w:t>o hi</w:t>
      </w:r>
      <w:r>
        <w:t>ể</w:t>
      </w:r>
      <w:r>
        <w:t>m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đóng phí m</w:t>
      </w:r>
      <w:r>
        <w:t>ộ</w:t>
      </w:r>
      <w:r>
        <w:t>t l</w:t>
      </w:r>
      <w:r>
        <w:t>ầ</w:t>
      </w:r>
      <w:r>
        <w:t>n tăng b</w:t>
      </w:r>
      <w:r>
        <w:t>ấ</w:t>
      </w:r>
      <w:r>
        <w:t>t thư</w:t>
      </w:r>
      <w:r>
        <w:t>ờ</w:t>
      </w:r>
      <w:r>
        <w:t>ng;</w:t>
      </w:r>
    </w:p>
    <w:p w:rsidR="00000000" w:rsidRDefault="009A6929">
      <w:pPr>
        <w:pStyle w:val="NormalWeb"/>
        <w:spacing w:after="120" w:afterAutospacing="0"/>
        <w:divId w:val="286744209"/>
      </w:pPr>
      <w:r>
        <w:t>h) Doanh nghi</w:t>
      </w:r>
      <w:r>
        <w:t>ệ</w:t>
      </w:r>
      <w:r>
        <w:t>p b</w:t>
      </w:r>
      <w:r>
        <w:t>ả</w:t>
      </w:r>
      <w:r>
        <w:t>o hi</w:t>
      </w:r>
      <w:r>
        <w:t>ể</w:t>
      </w:r>
      <w:r>
        <w:t>m thư</w:t>
      </w:r>
      <w:r>
        <w:t>ờ</w:t>
      </w:r>
      <w:r>
        <w:t>ng xuyên chi tr</w:t>
      </w:r>
      <w:r>
        <w:t>ả</w:t>
      </w:r>
      <w:r>
        <w:t xml:space="preserve"> b</w:t>
      </w:r>
      <w:r>
        <w:t>ả</w:t>
      </w:r>
      <w:r>
        <w:t>o hi</w:t>
      </w:r>
      <w:r>
        <w:t>ể</w:t>
      </w:r>
      <w:r>
        <w:t>m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>n l</w:t>
      </w:r>
      <w:r>
        <w:t>ớ</w:t>
      </w:r>
      <w:r>
        <w:t>n cho cùng m</w:t>
      </w:r>
      <w:r>
        <w:t>ộ</w:t>
      </w:r>
      <w:r>
        <w:t>t khách hàng.</w:t>
      </w:r>
    </w:p>
    <w:p w:rsidR="00000000" w:rsidRDefault="009A6929">
      <w:pPr>
        <w:pStyle w:val="NormalWeb"/>
        <w:spacing w:after="120" w:afterAutospacing="0"/>
        <w:divId w:val="286744209"/>
      </w:pPr>
      <w:r>
        <w:t>5. Các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trong lĩnh v</w:t>
      </w:r>
      <w:r>
        <w:t>ự</w:t>
      </w:r>
      <w:r>
        <w:t>c ch</w:t>
      </w:r>
      <w:r>
        <w:t>ứ</w:t>
      </w:r>
      <w:r>
        <w:t>ng khoán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Giao d</w:t>
      </w:r>
      <w:r>
        <w:t>ị</w:t>
      </w:r>
      <w:r>
        <w:t>ch mua, bán ch</w:t>
      </w:r>
      <w:r>
        <w:t>ứ</w:t>
      </w:r>
      <w:r>
        <w:t>ng khoán có d</w:t>
      </w:r>
      <w:r>
        <w:t>ấ</w:t>
      </w:r>
      <w:r>
        <w:t>u hi</w:t>
      </w:r>
      <w:r>
        <w:t>ệ</w:t>
      </w:r>
      <w:r>
        <w:t>u b</w:t>
      </w:r>
      <w:r>
        <w:t>ấ</w:t>
      </w:r>
      <w:r>
        <w:t>t thư</w:t>
      </w:r>
      <w:r>
        <w:t>ờ</w:t>
      </w:r>
      <w:r>
        <w:t>ng trong m</w:t>
      </w:r>
      <w:r>
        <w:t>ộ</w:t>
      </w:r>
      <w:r>
        <w:t>t ngày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ngày do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m</w:t>
      </w:r>
      <w:r>
        <w:t>ộ</w:t>
      </w:r>
      <w:r>
        <w:t>t cá nhân th</w:t>
      </w:r>
      <w:r>
        <w:t>ự</w:t>
      </w:r>
      <w:r>
        <w:t>c hi</w:t>
      </w:r>
      <w:r>
        <w:t>ệ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b) Khách hàng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như</w:t>
      </w:r>
      <w:r>
        <w:t>ợ</w:t>
      </w:r>
      <w:r>
        <w:t>ng ch</w:t>
      </w:r>
      <w:r>
        <w:t>ứ</w:t>
      </w:r>
      <w:r>
        <w:t>ng khoán ngoài h</w:t>
      </w:r>
      <w:r>
        <w:t>ệ</w:t>
      </w:r>
      <w:r>
        <w:t xml:space="preserve"> th</w:t>
      </w:r>
      <w:r>
        <w:t>ố</w:t>
      </w:r>
      <w:r>
        <w:t>ng mà không có lý do h</w:t>
      </w:r>
      <w:r>
        <w:t>ợ</w:t>
      </w:r>
      <w:r>
        <w:t>p lý;</w:t>
      </w:r>
    </w:p>
    <w:p w:rsidR="00000000" w:rsidRDefault="009A6929">
      <w:pPr>
        <w:pStyle w:val="NormalWeb"/>
        <w:spacing w:after="120" w:afterAutospacing="0"/>
        <w:divId w:val="286744209"/>
      </w:pPr>
      <w:r>
        <w:t>c) Công ty ch</w:t>
      </w:r>
      <w:r>
        <w:t>ứ</w:t>
      </w:r>
      <w:r>
        <w:t>ng khoán chuy</w:t>
      </w:r>
      <w:r>
        <w:t>ể</w:t>
      </w:r>
      <w:r>
        <w:t>n ti</w:t>
      </w:r>
      <w:r>
        <w:t>ề</w:t>
      </w:r>
      <w:r>
        <w:t>n không phù h</w:t>
      </w:r>
      <w:r>
        <w:t>ợ</w:t>
      </w:r>
      <w:r>
        <w:t>p v</w:t>
      </w:r>
      <w:r>
        <w:t>ớ</w:t>
      </w:r>
      <w:r>
        <w:t>i các ho</w:t>
      </w:r>
      <w:r>
        <w:t>ạ</w:t>
      </w:r>
      <w:r>
        <w:t>t đ</w:t>
      </w:r>
      <w:r>
        <w:t>ộ</w:t>
      </w:r>
      <w:r>
        <w:t>ng kinh doanh ch</w:t>
      </w:r>
      <w:r>
        <w:t>ứ</w:t>
      </w:r>
      <w:r>
        <w:t>ng khoán;</w:t>
      </w:r>
    </w:p>
    <w:p w:rsidR="00000000" w:rsidRDefault="009A6929">
      <w:pPr>
        <w:pStyle w:val="NormalWeb"/>
        <w:spacing w:after="120" w:afterAutospacing="0"/>
        <w:divId w:val="286744209"/>
      </w:pPr>
      <w:r>
        <w:t>d) Ngư</w:t>
      </w:r>
      <w:r>
        <w:t>ờ</w:t>
      </w:r>
      <w:r>
        <w:t>i không cư trú chuy</w:t>
      </w:r>
      <w:r>
        <w:t>ể</w:t>
      </w:r>
      <w:r>
        <w:t>n s</w:t>
      </w:r>
      <w:r>
        <w:t>ố</w:t>
      </w:r>
      <w:r>
        <w:t xml:space="preserve"> ti</w:t>
      </w:r>
      <w:r>
        <w:t>ề</w:t>
      </w:r>
      <w:r>
        <w:t>n l</w:t>
      </w:r>
      <w:r>
        <w:t>ớ</w:t>
      </w:r>
      <w:r>
        <w:t>n t</w:t>
      </w:r>
      <w:r>
        <w:t>ừ</w:t>
      </w:r>
      <w:r>
        <w:t xml:space="preserve"> tài kho</w:t>
      </w:r>
      <w:r>
        <w:t>ả</w:t>
      </w:r>
      <w:r>
        <w:t>n giao d</w:t>
      </w:r>
      <w:r>
        <w:t>ị</w:t>
      </w:r>
      <w:r>
        <w:t>ch ch</w:t>
      </w:r>
      <w:r>
        <w:t>ứ</w:t>
      </w:r>
      <w:r>
        <w:t xml:space="preserve">ng </w:t>
      </w:r>
      <w:r>
        <w:t>khoán ra kh</w:t>
      </w:r>
      <w:r>
        <w:t>ỏ</w:t>
      </w:r>
      <w:r>
        <w:t>i Vi</w:t>
      </w:r>
      <w:r>
        <w:t>ệ</w:t>
      </w:r>
      <w:r>
        <w:t>t Nam;</w:t>
      </w:r>
    </w:p>
    <w:p w:rsidR="00000000" w:rsidRDefault="009A6929">
      <w:pPr>
        <w:pStyle w:val="NormalWeb"/>
        <w:spacing w:after="120" w:afterAutospacing="0"/>
        <w:divId w:val="286744209"/>
      </w:pPr>
      <w:r>
        <w:t>đ) Khách hàng thư</w:t>
      </w:r>
      <w:r>
        <w:t>ờ</w:t>
      </w:r>
      <w:r>
        <w:t>ng xuyên bán danh m</w:t>
      </w:r>
      <w:r>
        <w:t>ụ</w:t>
      </w:r>
      <w:r>
        <w:t>c đ</w:t>
      </w:r>
      <w:r>
        <w:t>ầ</w:t>
      </w:r>
      <w:r>
        <w:t>u tư và đ</w:t>
      </w:r>
      <w:r>
        <w:t>ề</w:t>
      </w:r>
      <w:r>
        <w:t xml:space="preserve"> ngh</w:t>
      </w:r>
      <w:r>
        <w:t>ị</w:t>
      </w:r>
      <w:r>
        <w:t xml:space="preserve"> công ty ch</w:t>
      </w:r>
      <w:r>
        <w:t>ứ</w:t>
      </w:r>
      <w:r>
        <w:t>ng khoán thanh toán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séc;</w:t>
      </w:r>
    </w:p>
    <w:p w:rsidR="00000000" w:rsidRDefault="009A6929">
      <w:pPr>
        <w:pStyle w:val="NormalWeb"/>
        <w:spacing w:after="120" w:afterAutospacing="0"/>
        <w:divId w:val="286744209"/>
      </w:pPr>
      <w:r>
        <w:t>e) Khách hàng đ</w:t>
      </w:r>
      <w:r>
        <w:t>ầ</w:t>
      </w:r>
      <w:r>
        <w:t>u tư b</w:t>
      </w:r>
      <w:r>
        <w:t>ấ</w:t>
      </w:r>
      <w:r>
        <w:t>t thư</w:t>
      </w:r>
      <w:r>
        <w:t>ờ</w:t>
      </w:r>
      <w:r>
        <w:t>ng vào nhi</w:t>
      </w:r>
      <w:r>
        <w:t>ề</w:t>
      </w:r>
      <w:r>
        <w:t>u lo</w:t>
      </w:r>
      <w:r>
        <w:t>ạ</w:t>
      </w:r>
      <w:r>
        <w:t>i ch</w:t>
      </w:r>
      <w:r>
        <w:t>ứ</w:t>
      </w:r>
      <w:r>
        <w:t>ng khoán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séc trong kho</w:t>
      </w:r>
      <w:r>
        <w:t>ả</w:t>
      </w:r>
      <w:r>
        <w:t>ng th</w:t>
      </w:r>
      <w:r>
        <w:t>ờ</w:t>
      </w:r>
      <w:r>
        <w:t>i gian ng</w:t>
      </w:r>
      <w:r>
        <w:t>ắ</w:t>
      </w:r>
      <w:r>
        <w:t xml:space="preserve">n </w:t>
      </w:r>
      <w:r>
        <w:t>ho</w:t>
      </w:r>
      <w:r>
        <w:t>ặ</w:t>
      </w:r>
      <w:r>
        <w:t>c s</w:t>
      </w:r>
      <w:r>
        <w:t>ẵ</w:t>
      </w:r>
      <w:r>
        <w:t>n sàng đ</w:t>
      </w:r>
      <w:r>
        <w:t>ầ</w:t>
      </w:r>
      <w:r>
        <w:t>u tư vào các danh m</w:t>
      </w:r>
      <w:r>
        <w:t>ụ</w:t>
      </w:r>
      <w:r>
        <w:t>c ch</w:t>
      </w:r>
      <w:r>
        <w:t>ứ</w:t>
      </w:r>
      <w:r>
        <w:t>ng khoán không có l</w:t>
      </w:r>
      <w:r>
        <w:t>ợ</w:t>
      </w:r>
      <w:r>
        <w:t>i;</w:t>
      </w:r>
    </w:p>
    <w:p w:rsidR="00000000" w:rsidRDefault="009A6929">
      <w:pPr>
        <w:pStyle w:val="NormalWeb"/>
        <w:spacing w:after="120" w:afterAutospacing="0"/>
        <w:divId w:val="286744209"/>
      </w:pPr>
      <w:r>
        <w:t>g) Tài kho</w:t>
      </w:r>
      <w:r>
        <w:t>ả</w:t>
      </w:r>
      <w:r>
        <w:t>n ch</w:t>
      </w:r>
      <w:r>
        <w:t>ứ</w:t>
      </w:r>
      <w:r>
        <w:t>ng khoán c</w:t>
      </w:r>
      <w:r>
        <w:t>ủ</w:t>
      </w:r>
      <w:r>
        <w:t>a khách hàng không ho</w:t>
      </w:r>
      <w:r>
        <w:t>ạ</w:t>
      </w:r>
      <w:r>
        <w:t>t đ</w:t>
      </w:r>
      <w:r>
        <w:t>ộ</w:t>
      </w:r>
      <w:r>
        <w:t>ng trong m</w:t>
      </w:r>
      <w:r>
        <w:t>ộ</w:t>
      </w:r>
      <w:r>
        <w:t>t th</w:t>
      </w:r>
      <w:r>
        <w:t>ờ</w:t>
      </w:r>
      <w:r>
        <w:t>i gian dài nhưng đ</w:t>
      </w:r>
      <w:r>
        <w:t>ộ</w:t>
      </w:r>
      <w:r>
        <w:t>t nhiên đư</w:t>
      </w:r>
      <w:r>
        <w:t>ợ</w:t>
      </w:r>
      <w:r>
        <w:t>c đ</w:t>
      </w:r>
      <w:r>
        <w:t>ầ</w:t>
      </w:r>
      <w:r>
        <w:t>u tư l</w:t>
      </w:r>
      <w:r>
        <w:t>ớ</w:t>
      </w:r>
      <w:r>
        <w:t>n không phù h</w:t>
      </w:r>
      <w:r>
        <w:t>ợ</w:t>
      </w:r>
      <w:r>
        <w:t>p v</w:t>
      </w:r>
      <w:r>
        <w:t>ớ</w:t>
      </w:r>
      <w:r>
        <w:t>i kh</w:t>
      </w:r>
      <w:r>
        <w:t>ả</w:t>
      </w:r>
      <w:r>
        <w:t xml:space="preserve"> năng tài chính c</w:t>
      </w:r>
      <w:r>
        <w:t>ủ</w:t>
      </w:r>
      <w:r>
        <w:t>a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h) Giao d</w:t>
      </w:r>
      <w:r>
        <w:t>ị</w:t>
      </w:r>
      <w:r>
        <w:t>ch mua, bán ch</w:t>
      </w:r>
      <w:r>
        <w:t>ứ</w:t>
      </w:r>
      <w:r>
        <w:t>ng</w:t>
      </w:r>
      <w:r>
        <w:t xml:space="preserve"> khoán có ngu</w:t>
      </w:r>
      <w:r>
        <w:t>ồ</w:t>
      </w:r>
      <w:r>
        <w:t>n ti</w:t>
      </w:r>
      <w:r>
        <w:t>ề</w:t>
      </w:r>
      <w:r>
        <w:t>n t</w:t>
      </w:r>
      <w:r>
        <w:t>ừ</w:t>
      </w:r>
      <w:r>
        <w:t xml:space="preserve"> các qu</w:t>
      </w:r>
      <w:r>
        <w:t>ỹ</w:t>
      </w:r>
      <w:r>
        <w:t xml:space="preserve"> đ</w:t>
      </w:r>
      <w:r>
        <w:t>ầ</w:t>
      </w:r>
      <w:r>
        <w:t>u tư đư</w:t>
      </w:r>
      <w:r>
        <w:t>ợ</w:t>
      </w:r>
      <w:r>
        <w:t>c m</w:t>
      </w:r>
      <w:r>
        <w:t>ở</w:t>
      </w:r>
      <w:r>
        <w:t xml:space="preserve"> </w:t>
      </w:r>
      <w:r>
        <w:t>ở</w:t>
      </w:r>
      <w:r>
        <w:t xml:space="preserve"> các vùng lãnh th</w:t>
      </w:r>
      <w:r>
        <w:t>ổ</w:t>
      </w:r>
      <w:r>
        <w:t xml:space="preserve"> đư</w:t>
      </w:r>
      <w:r>
        <w:t>ợ</w:t>
      </w:r>
      <w:r>
        <w:t>c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x</w:t>
      </w:r>
      <w:r>
        <w:t>ế</w:t>
      </w:r>
      <w:r>
        <w:t>p lo</w:t>
      </w:r>
      <w:r>
        <w:t>ạ</w:t>
      </w:r>
      <w:r>
        <w:t>i là có nguy cơ r</w:t>
      </w:r>
      <w:r>
        <w:t>ử</w:t>
      </w:r>
      <w:r>
        <w:t>a ti</w:t>
      </w:r>
      <w:r>
        <w:t>ề</w:t>
      </w:r>
      <w:r>
        <w:t>n cao.</w:t>
      </w:r>
    </w:p>
    <w:p w:rsidR="00000000" w:rsidRDefault="009A6929">
      <w:pPr>
        <w:pStyle w:val="NormalWeb"/>
        <w:spacing w:after="120" w:afterAutospacing="0"/>
        <w:divId w:val="286744209"/>
      </w:pPr>
      <w:r>
        <w:t>6.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trong lĩnh v</w:t>
      </w:r>
      <w:r>
        <w:t>ự</w:t>
      </w:r>
      <w:r>
        <w:t>c trò chơi có thư</w:t>
      </w:r>
      <w:r>
        <w:t>ở</w:t>
      </w:r>
      <w:r>
        <w:t>ng, casino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Khách hàng có d</w:t>
      </w:r>
      <w:r>
        <w:t>ấ</w:t>
      </w:r>
      <w:r>
        <w:t>u hi</w:t>
      </w:r>
      <w:r>
        <w:t>ệ</w:t>
      </w:r>
      <w:r>
        <w:t>u liên t</w:t>
      </w:r>
      <w:r>
        <w:t>ụ</w:t>
      </w:r>
      <w:r>
        <w:t>c c</w:t>
      </w:r>
      <w:r>
        <w:t>ố</w:t>
      </w:r>
      <w:r>
        <w:t xml:space="preserve"> tình thua t</w:t>
      </w:r>
      <w:r>
        <w:t>ạ</w:t>
      </w:r>
      <w:r>
        <w:t>i cas</w:t>
      </w:r>
      <w:r>
        <w:t>ino;</w:t>
      </w:r>
    </w:p>
    <w:p w:rsidR="00000000" w:rsidRDefault="009A6929">
      <w:pPr>
        <w:pStyle w:val="NormalWeb"/>
        <w:spacing w:after="120" w:afterAutospacing="0"/>
        <w:divId w:val="286744209"/>
      </w:pPr>
      <w:r>
        <w:t>b) Khách hàng đ</w:t>
      </w:r>
      <w:r>
        <w:t>ổ</w:t>
      </w:r>
      <w:r>
        <w:t>i s</w:t>
      </w:r>
      <w:r>
        <w:t>ố</w:t>
      </w:r>
      <w:r>
        <w:t xml:space="preserve"> lư</w:t>
      </w:r>
      <w:r>
        <w:t>ợ</w:t>
      </w:r>
      <w:r>
        <w:t>ng đ</w:t>
      </w:r>
      <w:r>
        <w:t>ồ</w:t>
      </w:r>
      <w:r>
        <w:t>ng ti</w:t>
      </w:r>
      <w:r>
        <w:t>ề</w:t>
      </w:r>
      <w:r>
        <w:t>n quy ư</w:t>
      </w:r>
      <w:r>
        <w:t>ớ</w:t>
      </w:r>
      <w:r>
        <w:t>c có giá tr</w:t>
      </w:r>
      <w:r>
        <w:t>ị</w:t>
      </w:r>
      <w:r>
        <w:t xml:space="preserve"> l</w:t>
      </w:r>
      <w:r>
        <w:t>ớ</w:t>
      </w:r>
      <w:r>
        <w:t>n t</w:t>
      </w:r>
      <w:r>
        <w:t>ạ</w:t>
      </w:r>
      <w:r>
        <w:t>i casino, đi</w:t>
      </w:r>
      <w:r>
        <w:t>ể</w:t>
      </w:r>
      <w:r>
        <w:t>m kinh doanh trò chơi đi</w:t>
      </w:r>
      <w:r>
        <w:t>ệ</w:t>
      </w:r>
      <w:r>
        <w:t>n t</w:t>
      </w:r>
      <w:r>
        <w:t>ử</w:t>
      </w:r>
      <w:r>
        <w:t xml:space="preserve"> có thư</w:t>
      </w:r>
      <w:r>
        <w:t>ở</w:t>
      </w:r>
      <w:r>
        <w:t>ng nhưng không tham gia chơi ho</w:t>
      </w:r>
      <w:r>
        <w:t>ặ</w:t>
      </w:r>
      <w:r>
        <w:t>c chơi v</w:t>
      </w:r>
      <w:r>
        <w:t>ớ</w:t>
      </w:r>
      <w:r>
        <w:t>i s</w:t>
      </w:r>
      <w:r>
        <w:t>ố</w:t>
      </w:r>
      <w:r>
        <w:t xml:space="preserve"> lư</w:t>
      </w:r>
      <w:r>
        <w:t>ợ</w:t>
      </w:r>
      <w:r>
        <w:t>ng r</w:t>
      </w:r>
      <w:r>
        <w:t>ấ</w:t>
      </w:r>
      <w:r>
        <w:t>t nh</w:t>
      </w:r>
      <w:r>
        <w:t>ỏ</w:t>
      </w:r>
      <w:r>
        <w:t xml:space="preserve"> sau đó đ</w:t>
      </w:r>
      <w:r>
        <w:t>ổ</w:t>
      </w:r>
      <w:r>
        <w:t>i l</w:t>
      </w:r>
      <w:r>
        <w:t>ạ</w:t>
      </w:r>
      <w:r>
        <w:t>i thành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séc, h</w:t>
      </w:r>
      <w:r>
        <w:t>ố</w:t>
      </w:r>
      <w:r>
        <w:t>i phi</w:t>
      </w:r>
      <w:r>
        <w:t>ế</w:t>
      </w:r>
      <w:r>
        <w:t>u ngân hàng ho</w:t>
      </w:r>
      <w:r>
        <w:t>ặ</w:t>
      </w:r>
      <w:r>
        <w:t>c chuy</w:t>
      </w:r>
      <w:r>
        <w:t>ể</w:t>
      </w:r>
      <w:r>
        <w:t>n ti</w:t>
      </w:r>
      <w:r>
        <w:t>ề</w:t>
      </w:r>
      <w:r>
        <w:t>n đ</w:t>
      </w:r>
      <w:r>
        <w:t>ế</w:t>
      </w:r>
      <w:r>
        <w:t>n tài kho</w:t>
      </w:r>
      <w:r>
        <w:t>ả</w:t>
      </w:r>
      <w:r>
        <w:t>n khác;</w:t>
      </w:r>
    </w:p>
    <w:p w:rsidR="00000000" w:rsidRDefault="009A6929">
      <w:pPr>
        <w:pStyle w:val="NormalWeb"/>
        <w:spacing w:after="120" w:afterAutospacing="0"/>
        <w:divId w:val="286744209"/>
      </w:pPr>
      <w:r>
        <w:t>c) Khách hàng yêu c</w:t>
      </w:r>
      <w:r>
        <w:t>ầ</w:t>
      </w:r>
      <w:r>
        <w:t>u chuy</w:t>
      </w:r>
      <w:r>
        <w:t>ể</w:t>
      </w:r>
      <w:r>
        <w:t>n ti</w:t>
      </w:r>
      <w:r>
        <w:t>ề</w:t>
      </w:r>
      <w:r>
        <w:t>n th</w:t>
      </w:r>
      <w:r>
        <w:t>ắ</w:t>
      </w:r>
      <w:r>
        <w:t>ng cư</w:t>
      </w:r>
      <w:r>
        <w:t>ợ</w:t>
      </w:r>
      <w:r>
        <w:t>c, trúng thư</w:t>
      </w:r>
      <w:r>
        <w:t>ở</w:t>
      </w:r>
      <w:r>
        <w:t>ng cho bên th</w:t>
      </w:r>
      <w:r>
        <w:t>ứ</w:t>
      </w:r>
      <w:r>
        <w:t xml:space="preserve"> ba không có m</w:t>
      </w:r>
      <w:r>
        <w:t>ố</w:t>
      </w:r>
      <w:r>
        <w:t>i quan h</w:t>
      </w:r>
      <w:r>
        <w:t>ệ</w:t>
      </w:r>
      <w:r>
        <w:t xml:space="preserve"> rõ ràng v</w:t>
      </w:r>
      <w:r>
        <w:t>ớ</w:t>
      </w:r>
      <w:r>
        <w:t>i khách hàng ho</w:t>
      </w:r>
      <w:r>
        <w:t>ặ</w:t>
      </w:r>
      <w:r>
        <w:t>c khi bên th</w:t>
      </w:r>
      <w:r>
        <w:t>ứ</w:t>
      </w:r>
      <w:r>
        <w:t xml:space="preserve"> ba không có nơi thư</w:t>
      </w:r>
      <w:r>
        <w:t>ờ</w:t>
      </w:r>
      <w:r>
        <w:t>ng trú cùng v</w:t>
      </w:r>
      <w:r>
        <w:t>ớ</w:t>
      </w:r>
      <w:r>
        <w:t>i khách hàng;</w:t>
      </w:r>
    </w:p>
    <w:p w:rsidR="00000000" w:rsidRDefault="009A6929">
      <w:pPr>
        <w:pStyle w:val="NormalWeb"/>
        <w:spacing w:after="120" w:afterAutospacing="0"/>
        <w:divId w:val="286744209"/>
      </w:pPr>
      <w:r>
        <w:t>d) Khách hàng b</w:t>
      </w:r>
      <w:r>
        <w:t>ổ</w:t>
      </w:r>
      <w:r>
        <w:t xml:space="preserve"> sung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séc vào s</w:t>
      </w:r>
      <w:r>
        <w:t>ố</w:t>
      </w:r>
      <w:r>
        <w:t xml:space="preserve"> ti</w:t>
      </w:r>
      <w:r>
        <w:t>ề</w:t>
      </w:r>
      <w:r>
        <w:t>n th</w:t>
      </w:r>
      <w:r>
        <w:t>ắ</w:t>
      </w:r>
      <w:r>
        <w:t>ng cư</w:t>
      </w:r>
      <w:r>
        <w:t>ợ</w:t>
      </w:r>
      <w:r>
        <w:t>c, trúng thư</w:t>
      </w:r>
      <w:r>
        <w:t>ở</w:t>
      </w:r>
      <w:r>
        <w:t>ng và yêu c</w:t>
      </w:r>
      <w:r>
        <w:t>ầ</w:t>
      </w:r>
      <w:r>
        <w:t>u casino, đi</w:t>
      </w:r>
      <w:r>
        <w:t>ể</w:t>
      </w:r>
      <w:r>
        <w:t>m kinh doanh trò chơi đi</w:t>
      </w:r>
      <w:r>
        <w:t>ệ</w:t>
      </w:r>
      <w:r>
        <w:t>n t</w:t>
      </w:r>
      <w:r>
        <w:t>ử</w:t>
      </w:r>
      <w:r>
        <w:t xml:space="preserve"> có thư</w:t>
      </w:r>
      <w:r>
        <w:t>ở</w:t>
      </w:r>
      <w:r>
        <w:t>ng chuy</w:t>
      </w:r>
      <w:r>
        <w:t>ể</w:t>
      </w:r>
      <w:r>
        <w:t>n thành séc có giá tr</w:t>
      </w:r>
      <w:r>
        <w:t>ị</w:t>
      </w:r>
      <w:r>
        <w:t xml:space="preserve"> l</w:t>
      </w:r>
      <w:r>
        <w:t>ớ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đ) Khách hàng nhi</w:t>
      </w:r>
      <w:r>
        <w:t>ề</w:t>
      </w:r>
      <w:r>
        <w:t>u l</w:t>
      </w:r>
      <w:r>
        <w:t>ầ</w:t>
      </w:r>
      <w:r>
        <w:t>n trong m</w:t>
      </w:r>
      <w:r>
        <w:t>ộ</w:t>
      </w:r>
      <w:r>
        <w:t>t ngày yêu c</w:t>
      </w:r>
      <w:r>
        <w:t>ầ</w:t>
      </w:r>
      <w:r>
        <w:t>u casino, đi</w:t>
      </w:r>
      <w:r>
        <w:t>ể</w:t>
      </w:r>
      <w:r>
        <w:t>m kinh doanh trò chơi đi</w:t>
      </w:r>
      <w:r>
        <w:t>ệ</w:t>
      </w:r>
      <w:r>
        <w:t>n t</w:t>
      </w:r>
      <w:r>
        <w:t>ử</w:t>
      </w:r>
      <w:r>
        <w:t xml:space="preserve"> có thư</w:t>
      </w:r>
      <w:r>
        <w:t>ở</w:t>
      </w:r>
      <w:r>
        <w:t>ng đ</w:t>
      </w:r>
      <w:r>
        <w:t>ổ</w:t>
      </w:r>
      <w:r>
        <w:t>i s</w:t>
      </w:r>
      <w:r>
        <w:t>ố</w:t>
      </w:r>
      <w:r>
        <w:t xml:space="preserve"> lư</w:t>
      </w:r>
      <w:r>
        <w:t>ợ</w:t>
      </w:r>
      <w:r>
        <w:t>ng đ</w:t>
      </w:r>
      <w:r>
        <w:t>ồ</w:t>
      </w:r>
      <w:r>
        <w:t>ng ti</w:t>
      </w:r>
      <w:r>
        <w:t>ề</w:t>
      </w:r>
      <w:r>
        <w:t>n quy ư</w:t>
      </w:r>
      <w:r>
        <w:t>ớ</w:t>
      </w:r>
      <w:r>
        <w:t>c thành ti</w:t>
      </w:r>
      <w:r>
        <w:t>ề</w:t>
      </w:r>
      <w:r>
        <w:t>n</w:t>
      </w:r>
      <w:r>
        <w:t xml:space="preserve"> m</w:t>
      </w:r>
      <w:r>
        <w:t>ặ</w:t>
      </w:r>
      <w:r>
        <w:t>t;</w:t>
      </w:r>
    </w:p>
    <w:p w:rsidR="00000000" w:rsidRDefault="009A6929">
      <w:pPr>
        <w:pStyle w:val="NormalWeb"/>
        <w:spacing w:after="120" w:afterAutospacing="0"/>
        <w:divId w:val="286744209"/>
      </w:pPr>
      <w:r>
        <w:t>e) Khách hàng nhi</w:t>
      </w:r>
      <w:r>
        <w:t>ề</w:t>
      </w:r>
      <w:r>
        <w:t>u l</w:t>
      </w:r>
      <w:r>
        <w:t>ầ</w:t>
      </w:r>
      <w:r>
        <w:t>n trong m</w:t>
      </w:r>
      <w:r>
        <w:t>ộ</w:t>
      </w:r>
      <w:r>
        <w:t>t ngày yêu c</w:t>
      </w:r>
      <w:r>
        <w:t>ầ</w:t>
      </w:r>
      <w:r>
        <w:t>u bên th</w:t>
      </w:r>
      <w:r>
        <w:t>ứ</w:t>
      </w:r>
      <w:r>
        <w:t xml:space="preserve"> ba đ</w:t>
      </w:r>
      <w:r>
        <w:t>ổ</w:t>
      </w:r>
      <w:r>
        <w:t>i h</w:t>
      </w:r>
      <w:r>
        <w:t>ộ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đ</w:t>
      </w:r>
      <w:r>
        <w:t>ồ</w:t>
      </w:r>
      <w:r>
        <w:t>ng ti</w:t>
      </w:r>
      <w:r>
        <w:t>ề</w:t>
      </w:r>
      <w:r>
        <w:t>n quy ư</w:t>
      </w:r>
      <w:r>
        <w:t>ớ</w:t>
      </w:r>
      <w:r>
        <w:t>c có giá tr</w:t>
      </w:r>
      <w:r>
        <w:t>ị</w:t>
      </w:r>
      <w:r>
        <w:t xml:space="preserve"> l</w:t>
      </w:r>
      <w:r>
        <w:t>ớ</w:t>
      </w:r>
      <w:r>
        <w:t>n và nh</w:t>
      </w:r>
      <w:r>
        <w:t>ờ</w:t>
      </w:r>
      <w:r>
        <w:t xml:space="preserve"> bên th</w:t>
      </w:r>
      <w:r>
        <w:t>ứ</w:t>
      </w:r>
      <w:r>
        <w:t xml:space="preserve"> ba chơi cá cư</w:t>
      </w:r>
      <w:r>
        <w:t>ợ</w:t>
      </w:r>
      <w:r>
        <w:t>c h</w:t>
      </w:r>
      <w:r>
        <w:t>ộ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g) Khách hàng nhi</w:t>
      </w:r>
      <w:r>
        <w:t>ề</w:t>
      </w:r>
      <w:r>
        <w:t>u l</w:t>
      </w:r>
      <w:r>
        <w:t>ầ</w:t>
      </w:r>
      <w:r>
        <w:t>n trong m</w:t>
      </w:r>
      <w:r>
        <w:t>ộ</w:t>
      </w:r>
      <w:r>
        <w:t>t ngày mua vé x</w:t>
      </w:r>
      <w:r>
        <w:t>ổ</w:t>
      </w:r>
      <w:r>
        <w:t xml:space="preserve"> s</w:t>
      </w:r>
      <w:r>
        <w:t>ố</w:t>
      </w:r>
      <w:r>
        <w:t>, vé đ</w:t>
      </w:r>
      <w:r>
        <w:t>ặ</w:t>
      </w:r>
      <w:r>
        <w:t>t cư</w:t>
      </w:r>
      <w:r>
        <w:t>ợ</w:t>
      </w:r>
      <w:r>
        <w:t>c, đ</w:t>
      </w:r>
      <w:r>
        <w:t>ổ</w:t>
      </w:r>
      <w:r>
        <w:t>i đ</w:t>
      </w:r>
      <w:r>
        <w:t>ồ</w:t>
      </w:r>
      <w:r>
        <w:t>ng ti</w:t>
      </w:r>
      <w:r>
        <w:t>ề</w:t>
      </w:r>
      <w:r>
        <w:t>n quy ư</w:t>
      </w:r>
      <w:r>
        <w:t>ớ</w:t>
      </w:r>
      <w:r>
        <w:t xml:space="preserve">c </w:t>
      </w:r>
      <w:r>
        <w:t>ở</w:t>
      </w:r>
      <w:r>
        <w:t xml:space="preserve"> g</w:t>
      </w:r>
      <w:r>
        <w:t>ầ</w:t>
      </w:r>
      <w:r>
        <w:t>n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g</w:t>
      </w:r>
      <w:r>
        <w:t>iao d</w:t>
      </w:r>
      <w:r>
        <w:t>ị</w:t>
      </w:r>
      <w:r>
        <w:t>ch có giá tr</w:t>
      </w:r>
      <w:r>
        <w:t>ị</w:t>
      </w:r>
      <w:r>
        <w:t xml:space="preserve"> l</w:t>
      </w:r>
      <w:r>
        <w:t>ớ</w:t>
      </w:r>
      <w:r>
        <w:t>n;</w:t>
      </w:r>
    </w:p>
    <w:p w:rsidR="00000000" w:rsidRDefault="009A6929">
      <w:pPr>
        <w:pStyle w:val="NormalWeb"/>
        <w:spacing w:after="120" w:afterAutospacing="0"/>
        <w:divId w:val="286744209"/>
      </w:pPr>
      <w:r>
        <w:t>h) Khách hàng mua l</w:t>
      </w:r>
      <w:r>
        <w:t>ạ</w:t>
      </w:r>
      <w:r>
        <w:t>i vé s</w:t>
      </w:r>
      <w:r>
        <w:t>ố</w:t>
      </w:r>
      <w:r>
        <w:t xml:space="preserve"> trúng thư</w:t>
      </w:r>
      <w:r>
        <w:t>ở</w:t>
      </w:r>
      <w:r>
        <w:t>ng có giá tr</w:t>
      </w:r>
      <w:r>
        <w:t>ị</w:t>
      </w:r>
      <w:r>
        <w:t xml:space="preserve"> l</w:t>
      </w:r>
      <w:r>
        <w:t>ớ</w:t>
      </w:r>
      <w:r>
        <w:t>n t</w:t>
      </w:r>
      <w:r>
        <w:t>ừ</w:t>
      </w:r>
      <w:r>
        <w:t xml:space="preserve"> ngư</w:t>
      </w:r>
      <w:r>
        <w:t>ờ</w:t>
      </w:r>
      <w:r>
        <w:t>i khác.</w:t>
      </w:r>
    </w:p>
    <w:p w:rsidR="00000000" w:rsidRDefault="009A6929">
      <w:pPr>
        <w:pStyle w:val="NormalWeb"/>
        <w:spacing w:after="120" w:afterAutospacing="0"/>
        <w:divId w:val="286744209"/>
      </w:pPr>
      <w:r>
        <w:t>7. Các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trong lĩnh v</w:t>
      </w:r>
      <w:r>
        <w:t>ự</w:t>
      </w:r>
      <w:r>
        <w:t>c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9A6929">
      <w:pPr>
        <w:pStyle w:val="NormalWeb"/>
        <w:spacing w:after="120" w:afterAutospacing="0"/>
        <w:divId w:val="286744209"/>
      </w:pPr>
      <w:r>
        <w:t>a) Các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giao d</w:t>
      </w:r>
      <w:r>
        <w:t>ị</w:t>
      </w:r>
      <w:r>
        <w:t xml:space="preserve">ch </w:t>
      </w:r>
      <w:r>
        <w:t>ủ</w:t>
      </w:r>
      <w:r>
        <w:t>y quy</w:t>
      </w:r>
      <w:r>
        <w:t>ề</w:t>
      </w:r>
      <w:r>
        <w:t>n nhưng không có cơ s</w:t>
      </w:r>
      <w:r>
        <w:t>ở</w:t>
      </w:r>
      <w:r>
        <w:t xml:space="preserve"> pháp lý;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b) Kh</w:t>
      </w:r>
      <w:r>
        <w:t>ách hàng không quan tâm đ</w:t>
      </w:r>
      <w:r>
        <w:t>ế</w:t>
      </w:r>
      <w:r>
        <w:t>n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phí giao d</w:t>
      </w:r>
      <w:r>
        <w:t>ị</w:t>
      </w:r>
      <w:r>
        <w:t>ch ph</w:t>
      </w:r>
      <w:r>
        <w:t>ả</w:t>
      </w:r>
      <w:r>
        <w:t>i tr</w:t>
      </w:r>
      <w:r>
        <w:t>ả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t>c) Khách hàng không cung c</w:t>
      </w:r>
      <w:r>
        <w:t>ấ</w:t>
      </w:r>
      <w:r>
        <w:t>p đư</w:t>
      </w:r>
      <w:r>
        <w:t>ợ</w:t>
      </w:r>
      <w:r>
        <w:t>c các thông tin liên quan t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ho</w:t>
      </w:r>
      <w:r>
        <w:t>ặ</w:t>
      </w:r>
      <w:r>
        <w:t>c không mu</w:t>
      </w:r>
      <w:r>
        <w:t>ố</w:t>
      </w:r>
      <w:r>
        <w:t>n cung c</w:t>
      </w:r>
      <w:r>
        <w:t>ấ</w:t>
      </w:r>
      <w:r>
        <w:t>p b</w:t>
      </w:r>
      <w:r>
        <w:t>ổ</w:t>
      </w:r>
      <w:r>
        <w:t xml:space="preserve"> sung thông tin v</w:t>
      </w:r>
      <w:r>
        <w:t>ề</w:t>
      </w:r>
      <w:r>
        <w:t xml:space="preserve"> nhân thân;</w:t>
      </w:r>
    </w:p>
    <w:p w:rsidR="00000000" w:rsidRDefault="009A6929">
      <w:pPr>
        <w:pStyle w:val="NormalWeb"/>
        <w:spacing w:after="120" w:afterAutospacing="0"/>
        <w:divId w:val="286744209"/>
      </w:pPr>
      <w:r>
        <w:t>d) Giá th</w:t>
      </w:r>
      <w:r>
        <w:t>ỏ</w:t>
      </w:r>
      <w:r>
        <w:t>a thu</w:t>
      </w:r>
      <w:r>
        <w:t>ậ</w:t>
      </w:r>
      <w:r>
        <w:t>n gi</w:t>
      </w:r>
      <w:r>
        <w:t>ữ</w:t>
      </w:r>
      <w:r>
        <w:t>a các bên giao d</w:t>
      </w:r>
      <w:r>
        <w:t>ị</w:t>
      </w:r>
      <w:r>
        <w:t>ch không phù h</w:t>
      </w:r>
      <w:r>
        <w:t>ợ</w:t>
      </w:r>
      <w:r>
        <w:t>p</w:t>
      </w:r>
      <w:r>
        <w:t xml:space="preserve"> giá th</w:t>
      </w:r>
      <w:r>
        <w:t>ị</w:t>
      </w:r>
      <w:r>
        <w:t xml:space="preserve"> trư</w:t>
      </w:r>
      <w:r>
        <w:t>ờ</w:t>
      </w:r>
      <w:r>
        <w:t>ng.</w:t>
      </w:r>
    </w:p>
    <w:p w:rsidR="00000000" w:rsidRDefault="009A6929">
      <w:pPr>
        <w:pStyle w:val="NormalWeb"/>
        <w:spacing w:after="120" w:afterAutospacing="0"/>
        <w:divId w:val="286744209"/>
      </w:pPr>
      <w:r>
        <w:t>8. Trong th</w:t>
      </w:r>
      <w:r>
        <w:t>ự</w:t>
      </w:r>
      <w:r>
        <w:t>c t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ng, n</w:t>
      </w:r>
      <w:r>
        <w:t>ế</w:t>
      </w:r>
      <w:r>
        <w:t>u phát hi</w:t>
      </w:r>
      <w:r>
        <w:t>ệ</w:t>
      </w:r>
      <w:r>
        <w:t>n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ngoài các d</w:t>
      </w:r>
      <w:r>
        <w:t>ấ</w:t>
      </w:r>
      <w:r>
        <w:t>u hi</w:t>
      </w:r>
      <w:r>
        <w:t>ệ</w:t>
      </w:r>
      <w:r>
        <w:t>u cơ b</w:t>
      </w:r>
      <w:r>
        <w:t>ả</w:t>
      </w:r>
      <w:r>
        <w:t>n nêu trên, đ</w:t>
      </w:r>
      <w:r>
        <w:t>ố</w:t>
      </w:r>
      <w:r>
        <w:t>i tư</w:t>
      </w:r>
      <w:r>
        <w:t>ợ</w:t>
      </w:r>
      <w:r>
        <w:t>ng báo cáo có trách nhi</w:t>
      </w:r>
      <w:r>
        <w:t>ệ</w:t>
      </w:r>
      <w:r>
        <w:t>m báo cáo Ngân hàng Nhà nư</w:t>
      </w:r>
      <w:r>
        <w:t>ớ</w:t>
      </w:r>
      <w:r>
        <w:t>c Vi</w:t>
      </w:r>
      <w:r>
        <w:t>ệ</w:t>
      </w:r>
      <w:r>
        <w:t>t Nam. Căn c</w:t>
      </w:r>
      <w:r>
        <w:t>ứ</w:t>
      </w:r>
      <w:r>
        <w:t xml:space="preserve"> yêu c</w:t>
      </w:r>
      <w:r>
        <w:t>ầ</w:t>
      </w:r>
      <w:r>
        <w:t>u c</w:t>
      </w:r>
      <w:r>
        <w:t>ủ</w:t>
      </w:r>
      <w:r>
        <w:t>a 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n, Ngân hàng Nhà nư</w:t>
      </w:r>
      <w:r>
        <w:t>ớ</w:t>
      </w:r>
      <w:r>
        <w:t>c Vi</w:t>
      </w:r>
      <w:r>
        <w:t>ệ</w:t>
      </w:r>
      <w:r>
        <w:t>t Nam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b</w:t>
      </w:r>
      <w:r>
        <w:t>ổ</w:t>
      </w:r>
      <w:r>
        <w:t xml:space="preserve"> sung các d</w:t>
      </w:r>
      <w:r>
        <w:t>ấ</w:t>
      </w:r>
      <w:r>
        <w:t>u hi</w:t>
      </w:r>
      <w:r>
        <w:t>ệ</w:t>
      </w:r>
      <w:r>
        <w:t>u đáng ng</w:t>
      </w:r>
      <w:r>
        <w:t>ờ</w:t>
      </w:r>
      <w:r>
        <w:t xml:space="preserve"> t</w:t>
      </w:r>
      <w:r>
        <w:t>ạ</w:t>
      </w:r>
      <w:r>
        <w:t>i các kho</w:t>
      </w:r>
      <w:r>
        <w:t>ả</w:t>
      </w:r>
      <w:r>
        <w:t>n 2, 3, 4, 5, 6 và 7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bookmarkStart w:id="31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Báo cáo giao d</w:t>
      </w:r>
      <w:r>
        <w:rPr>
          <w:b/>
          <w:bCs/>
        </w:rPr>
        <w:t>ị</w:t>
      </w:r>
      <w:r>
        <w:rPr>
          <w:b/>
          <w:bCs/>
        </w:rPr>
        <w:t>ch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ề</w:t>
      </w:r>
      <w:r>
        <w:rPr>
          <w:b/>
          <w:bCs/>
        </w:rPr>
        <w:t>n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bookmarkEnd w:id="31"/>
    </w:p>
    <w:p w:rsidR="00000000" w:rsidRDefault="009A6929">
      <w:pPr>
        <w:pStyle w:val="NormalWeb"/>
        <w:spacing w:after="120" w:afterAutospacing="0"/>
        <w:divId w:val="286744209"/>
      </w:pPr>
      <w:r>
        <w:t>Đ</w:t>
      </w:r>
      <w:r>
        <w:t>ố</w:t>
      </w:r>
      <w:r>
        <w:t>i tư</w:t>
      </w:r>
      <w:r>
        <w:t>ợ</w:t>
      </w:r>
      <w:r>
        <w:t xml:space="preserve">ng báo cáo khi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chuy</w:t>
      </w:r>
      <w:r>
        <w:t>ể</w:t>
      </w:r>
      <w:r>
        <w:t>n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 xml:space="preserve"> có trách nhi</w:t>
      </w:r>
      <w:r>
        <w:t>ệ</w:t>
      </w:r>
      <w:r>
        <w:t>m báo cáo Ngân hàng Nhà</w:t>
      </w:r>
      <w:r>
        <w:t xml:space="preserve"> nư</w:t>
      </w:r>
      <w:r>
        <w:t>ớ</w:t>
      </w:r>
      <w:r>
        <w:t>c Vi</w:t>
      </w:r>
      <w:r>
        <w:t>ệ</w:t>
      </w:r>
      <w:r>
        <w:t>t Nam v</w:t>
      </w:r>
      <w:r>
        <w:t>ề</w:t>
      </w:r>
      <w:r>
        <w:t xml:space="preserve"> giao d</w:t>
      </w:r>
      <w:r>
        <w:t>ị</w:t>
      </w:r>
      <w:r>
        <w:t>ch chuy</w:t>
      </w:r>
      <w:r>
        <w:t>ể</w:t>
      </w:r>
      <w:r>
        <w:t>n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 xml:space="preserve"> vư</w:t>
      </w:r>
      <w:r>
        <w:t>ợ</w:t>
      </w:r>
      <w:r>
        <w:t>t quá m</w:t>
      </w:r>
      <w:r>
        <w:t>ứ</w:t>
      </w:r>
      <w:r>
        <w:t>c giá tr</w:t>
      </w:r>
      <w:r>
        <w:t>ị</w:t>
      </w:r>
      <w:r>
        <w:t xml:space="preserve"> theo quy đ</w:t>
      </w:r>
      <w:r>
        <w:t>ị</w:t>
      </w:r>
      <w:r>
        <w:t>nh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bookmarkStart w:id="32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Khai báo, cung c</w:t>
      </w:r>
      <w:r>
        <w:rPr>
          <w:b/>
          <w:bCs/>
        </w:rPr>
        <w:t>ấ</w:t>
      </w:r>
      <w:r>
        <w:rPr>
          <w:b/>
          <w:bCs/>
        </w:rPr>
        <w:t>p thông tin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ề</w:t>
      </w:r>
      <w:r>
        <w:rPr>
          <w:b/>
          <w:bCs/>
        </w:rPr>
        <w:t>n m</w:t>
      </w:r>
      <w:r>
        <w:rPr>
          <w:b/>
          <w:bCs/>
        </w:rPr>
        <w:t>ặ</w:t>
      </w:r>
      <w:r>
        <w:rPr>
          <w:b/>
          <w:bCs/>
        </w:rPr>
        <w:t>t, kim lo</w:t>
      </w:r>
      <w:r>
        <w:rPr>
          <w:b/>
          <w:bCs/>
        </w:rPr>
        <w:t>ạ</w:t>
      </w:r>
      <w:r>
        <w:rPr>
          <w:b/>
          <w:bCs/>
        </w:rPr>
        <w:t>i quý, đá quý và công c</w:t>
      </w:r>
      <w:r>
        <w:rPr>
          <w:b/>
          <w:bCs/>
        </w:rPr>
        <w:t>ụ</w:t>
      </w:r>
      <w:r>
        <w:rPr>
          <w:b/>
          <w:bCs/>
        </w:rPr>
        <w:t xml:space="preserve">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qua biên gi</w:t>
      </w:r>
      <w:r>
        <w:rPr>
          <w:b/>
          <w:bCs/>
        </w:rPr>
        <w:t>ớ</w:t>
      </w:r>
      <w:r>
        <w:rPr>
          <w:b/>
          <w:bCs/>
        </w:rPr>
        <w:t>i</w:t>
      </w:r>
      <w:bookmarkEnd w:id="32"/>
    </w:p>
    <w:p w:rsidR="00000000" w:rsidRDefault="009A6929">
      <w:pPr>
        <w:pStyle w:val="NormalWeb"/>
        <w:spacing w:after="120" w:afterAutospacing="0"/>
        <w:divId w:val="286744209"/>
      </w:pPr>
      <w:r>
        <w:t>1. Cá nhân kh</w:t>
      </w:r>
      <w:r>
        <w:t>i nh</w:t>
      </w:r>
      <w:r>
        <w:t>ậ</w:t>
      </w:r>
      <w:r>
        <w:t>p c</w:t>
      </w:r>
      <w:r>
        <w:t>ả</w:t>
      </w:r>
      <w:r>
        <w:t>nh, xu</w:t>
      </w:r>
      <w:r>
        <w:t>ấ</w:t>
      </w:r>
      <w:r>
        <w:t>t c</w:t>
      </w:r>
      <w:r>
        <w:t>ả</w:t>
      </w:r>
      <w:r>
        <w:t>nh mang theo ngo</w:t>
      </w:r>
      <w:r>
        <w:t>ạ</w:t>
      </w:r>
      <w:r>
        <w:t>i t</w:t>
      </w:r>
      <w:r>
        <w:t>ệ</w:t>
      </w:r>
      <w:r>
        <w:t xml:space="preserve"> ti</w:t>
      </w:r>
      <w:r>
        <w:t>ề</w:t>
      </w:r>
      <w:r>
        <w:t>n m</w:t>
      </w:r>
      <w:r>
        <w:t>ặ</w:t>
      </w:r>
      <w:r>
        <w:t>t, đ</w:t>
      </w:r>
      <w:r>
        <w:t>ồ</w:t>
      </w:r>
      <w:r>
        <w:t>ng Vi</w:t>
      </w:r>
      <w:r>
        <w:t>ệ</w:t>
      </w:r>
      <w:r>
        <w:t>t Nam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t, kim lo</w:t>
      </w:r>
      <w:r>
        <w:t>ạ</w:t>
      </w:r>
      <w:r>
        <w:t>i quý, đá quý và công c</w:t>
      </w:r>
      <w:r>
        <w:t>ụ</w:t>
      </w:r>
      <w:r>
        <w:t xml:space="preserve"> chuy</w:t>
      </w:r>
      <w:r>
        <w:t>ể</w:t>
      </w:r>
      <w:r>
        <w:t>n như</w:t>
      </w:r>
      <w:r>
        <w:t>ợ</w:t>
      </w:r>
      <w:r>
        <w:t>ng trên m</w:t>
      </w:r>
      <w:r>
        <w:t>ứ</w:t>
      </w:r>
      <w:r>
        <w:t>c quy đ</w:t>
      </w:r>
      <w:r>
        <w:t>ị</w:t>
      </w:r>
      <w:r>
        <w:t>nh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 ph</w:t>
      </w:r>
      <w:r>
        <w:t>ả</w:t>
      </w:r>
      <w:r>
        <w:t>i khai báo h</w:t>
      </w:r>
      <w:r>
        <w:t>ả</w:t>
      </w:r>
      <w:r>
        <w:t>i quan.</w:t>
      </w:r>
    </w:p>
    <w:p w:rsidR="00000000" w:rsidRDefault="009A6929">
      <w:pPr>
        <w:pStyle w:val="NormalWeb"/>
        <w:spacing w:after="120" w:afterAutospacing="0"/>
        <w:divId w:val="286744209"/>
      </w:pPr>
      <w:r>
        <w:t>2. Cơ quan H</w:t>
      </w:r>
      <w:r>
        <w:t>ả</w:t>
      </w:r>
      <w:r>
        <w:t>i quan có trách nhi</w:t>
      </w:r>
      <w:r>
        <w:t>ệ</w:t>
      </w:r>
      <w:r>
        <w:t>m cung c</w:t>
      </w:r>
      <w:r>
        <w:t>ấ</w:t>
      </w:r>
      <w:r>
        <w:t>p thông tin t</w:t>
      </w:r>
      <w:r>
        <w:t>hu th</w:t>
      </w:r>
      <w:r>
        <w:t>ậ</w:t>
      </w:r>
      <w:r>
        <w:t>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cho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bookmarkStart w:id="33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Hình th</w:t>
      </w:r>
      <w:r>
        <w:rPr>
          <w:b/>
          <w:bCs/>
        </w:rPr>
        <w:t>ứ</w:t>
      </w:r>
      <w:r>
        <w:rPr>
          <w:b/>
          <w:bCs/>
        </w:rPr>
        <w:t>c báo cáo</w:t>
      </w:r>
      <w:bookmarkEnd w:id="33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g</w:t>
      </w:r>
      <w:r>
        <w:t>ử</w:t>
      </w:r>
      <w:r>
        <w:t>i t</w:t>
      </w:r>
      <w:r>
        <w:t>ệ</w:t>
      </w:r>
      <w:r>
        <w:t>p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báo cáo b</w:t>
      </w:r>
      <w:r>
        <w:t>ằ</w:t>
      </w:r>
      <w:r>
        <w:t>ng văn b</w:t>
      </w:r>
      <w:r>
        <w:t>ả</w:t>
      </w:r>
      <w:r>
        <w:t>n khi chưa thi</w:t>
      </w:r>
      <w:r>
        <w:t>ế</w:t>
      </w:r>
      <w:r>
        <w:t>t l</w:t>
      </w:r>
      <w:r>
        <w:t>ậ</w:t>
      </w:r>
      <w:r>
        <w:t>p đư</w:t>
      </w:r>
      <w:r>
        <w:t>ợ</w:t>
      </w:r>
      <w:r>
        <w:t>c h</w:t>
      </w:r>
      <w:r>
        <w:t>ệ</w:t>
      </w:r>
      <w:r>
        <w:t xml:space="preserve"> th</w:t>
      </w:r>
      <w:r>
        <w:t>ố</w:t>
      </w:r>
      <w:r>
        <w:t>ng công ngh</w:t>
      </w:r>
      <w:r>
        <w:t>ệ</w:t>
      </w:r>
      <w:r>
        <w:t xml:space="preserve"> thông tin tương thích ph</w:t>
      </w:r>
      <w:r>
        <w:t>ụ</w:t>
      </w:r>
      <w:r>
        <w:t>c v</w:t>
      </w:r>
      <w:r>
        <w:t>ụ</w:t>
      </w:r>
      <w:r>
        <w:t xml:space="preserve"> cho yêu c</w:t>
      </w:r>
      <w:r>
        <w:t>ầ</w:t>
      </w:r>
      <w:r>
        <w:t>u g</w:t>
      </w:r>
      <w:r>
        <w:t>ử</w:t>
      </w:r>
      <w:r>
        <w:t>i t</w:t>
      </w:r>
      <w:r>
        <w:t>ệ</w:t>
      </w:r>
      <w:r>
        <w:t>p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 xml:space="preserve"> đ</w:t>
      </w:r>
      <w:r>
        <w:t>ố</w:t>
      </w:r>
      <w:r>
        <w:t>i v</w:t>
      </w:r>
      <w:r>
        <w:t>ớ</w:t>
      </w:r>
      <w:r>
        <w:t>i các báo cáo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21, 22 và 23 c</w:t>
      </w:r>
      <w:r>
        <w:t>ủ</w:t>
      </w:r>
      <w:r>
        <w:t>a Lu</w:t>
      </w:r>
      <w:r>
        <w:t>ậ</w:t>
      </w:r>
      <w:r>
        <w:t>t này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r>
        <w:t>2.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đ</w:t>
      </w:r>
      <w:r>
        <w:t>ố</w:t>
      </w:r>
      <w:r>
        <w:t>i tư</w:t>
      </w:r>
      <w:r>
        <w:t>ợ</w:t>
      </w:r>
      <w:r>
        <w:t>ng báo cáo có th</w:t>
      </w:r>
      <w:r>
        <w:t>ể</w:t>
      </w:r>
      <w:r>
        <w:t xml:space="preserve"> báo cáo qua fax, đi</w:t>
      </w:r>
      <w:r>
        <w:t>ệ</w:t>
      </w:r>
      <w:r>
        <w:t>n tho</w:t>
      </w:r>
      <w:r>
        <w:t>ạ</w:t>
      </w:r>
      <w:r>
        <w:t>i, thư đi</w:t>
      </w:r>
      <w:r>
        <w:t>ệ</w:t>
      </w:r>
      <w:r>
        <w:t>n t</w:t>
      </w:r>
      <w:r>
        <w:t>ử</w:t>
      </w:r>
      <w:r>
        <w:t>, nhưng ph</w:t>
      </w:r>
      <w:r>
        <w:t>ả</w:t>
      </w:r>
      <w:r>
        <w:t>i</w:t>
      </w:r>
      <w:r>
        <w:t xml:space="preserve"> b</w:t>
      </w:r>
      <w:r>
        <w:t>ả</w:t>
      </w:r>
      <w:r>
        <w:t>o đ</w:t>
      </w:r>
      <w:r>
        <w:t>ả</w:t>
      </w:r>
      <w:r>
        <w:t>m an toàn, b</w:t>
      </w:r>
      <w:r>
        <w:t>ả</w:t>
      </w:r>
      <w:r>
        <w:t>o m</w:t>
      </w:r>
      <w:r>
        <w:t>ậ</w:t>
      </w:r>
      <w:r>
        <w:t>t d</w:t>
      </w:r>
      <w:r>
        <w:t>ữ</w:t>
      </w:r>
      <w:r>
        <w:t xml:space="preserve"> li</w:t>
      </w:r>
      <w:r>
        <w:t>ệ</w:t>
      </w:r>
      <w:r>
        <w:t>u thông tin báo cáo và ph</w:t>
      </w:r>
      <w:r>
        <w:t>ả</w:t>
      </w:r>
      <w:r>
        <w:t>i xác nh</w:t>
      </w:r>
      <w:r>
        <w:t>ậ</w:t>
      </w:r>
      <w:r>
        <w:t>n l</w:t>
      </w:r>
      <w:r>
        <w:t>ạ</w:t>
      </w:r>
      <w:r>
        <w:t>i b</w:t>
      </w:r>
      <w:r>
        <w:t>ằ</w:t>
      </w:r>
      <w:r>
        <w:t>ng m</w:t>
      </w:r>
      <w:r>
        <w:t>ộ</w:t>
      </w:r>
      <w:r>
        <w:t>t trong hai hình th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r>
        <w:t>3. Đ</w:t>
      </w:r>
      <w:r>
        <w:t>ố</w:t>
      </w:r>
      <w:r>
        <w:t>i v</w:t>
      </w:r>
      <w:r>
        <w:t>ớ</w:t>
      </w:r>
      <w:r>
        <w:t>i báo cáo giao d</w:t>
      </w:r>
      <w:r>
        <w:t>ị</w:t>
      </w:r>
      <w:r>
        <w:t>ch đáng ng</w:t>
      </w:r>
      <w:r>
        <w:t>ờ</w:t>
      </w:r>
      <w:r>
        <w:t>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g</w:t>
      </w:r>
      <w:r>
        <w:t>ử</w:t>
      </w:r>
      <w:r>
        <w:t>i kèm h</w:t>
      </w:r>
      <w:r>
        <w:t>ồ</w:t>
      </w:r>
      <w:r>
        <w:t xml:space="preserve"> sơ m</w:t>
      </w:r>
      <w:r>
        <w:t>ở</w:t>
      </w:r>
      <w:r>
        <w:t xml:space="preserve"> tài kho</w:t>
      </w:r>
      <w:r>
        <w:t>ả</w:t>
      </w:r>
      <w:r>
        <w:t>n đ</w:t>
      </w:r>
      <w:r>
        <w:t>ố</w:t>
      </w:r>
      <w:r>
        <w:t>i v</w:t>
      </w:r>
      <w:r>
        <w:t>ớ</w:t>
      </w:r>
      <w:r>
        <w:t>i các giao d</w:t>
      </w:r>
      <w:r>
        <w:t>ị</w:t>
      </w:r>
      <w:r>
        <w:t>ch th</w:t>
      </w:r>
      <w:r>
        <w:t>ự</w:t>
      </w:r>
      <w:r>
        <w:t>c hi</w:t>
      </w:r>
      <w:r>
        <w:t>ệ</w:t>
      </w:r>
      <w:r>
        <w:t>n th</w:t>
      </w:r>
      <w:r>
        <w:t>ông qua tài kho</w:t>
      </w:r>
      <w:r>
        <w:t>ả</w:t>
      </w:r>
      <w:r>
        <w:t>n, thông tin nh</w:t>
      </w:r>
      <w:r>
        <w:t>ậ</w:t>
      </w:r>
      <w:r>
        <w:t>n bi</w:t>
      </w:r>
      <w:r>
        <w:t>ế</w:t>
      </w:r>
      <w:r>
        <w:t>t khách hàng, các ch</w:t>
      </w:r>
      <w:r>
        <w:t>ứ</w:t>
      </w:r>
      <w:r>
        <w:t>ng t</w:t>
      </w:r>
      <w:r>
        <w:t>ừ</w:t>
      </w:r>
      <w:r>
        <w:t xml:space="preserve"> và tài li</w:t>
      </w:r>
      <w:r>
        <w:t>ệ</w:t>
      </w:r>
      <w:r>
        <w:t>u khác liên quan đ</w:t>
      </w:r>
      <w:r>
        <w:t>ế</w:t>
      </w:r>
      <w:r>
        <w:t>n giao d</w:t>
      </w:r>
      <w:r>
        <w:t>ị</w:t>
      </w:r>
      <w:r>
        <w:t>ch đáng ng</w:t>
      </w:r>
      <w:r>
        <w:t>ờ</w:t>
      </w:r>
      <w:r>
        <w:t>, các bi</w:t>
      </w:r>
      <w:r>
        <w:t>ệ</w:t>
      </w:r>
      <w:r>
        <w:t>n pháp phòng ng</w:t>
      </w:r>
      <w:r>
        <w:t>ừ</w:t>
      </w:r>
      <w:r>
        <w:t>a đã th</w:t>
      </w:r>
      <w:r>
        <w:t>ự</w:t>
      </w:r>
      <w:r>
        <w:t>c hi</w:t>
      </w:r>
      <w:r>
        <w:t>ệ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34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báo cáo</w:t>
      </w:r>
      <w:bookmarkEnd w:id="34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v</w:t>
      </w:r>
      <w:r>
        <w:t>ớ</w:t>
      </w:r>
      <w:r>
        <w:t>i giao d</w:t>
      </w:r>
      <w:r>
        <w:t>ị</w:t>
      </w:r>
      <w:r>
        <w:t>ch có giá tr</w:t>
      </w:r>
      <w:r>
        <w:t>ị</w:t>
      </w:r>
      <w:r>
        <w:t xml:space="preserve"> </w:t>
      </w:r>
      <w:r>
        <w:t>l</w:t>
      </w:r>
      <w:r>
        <w:t>ớ</w:t>
      </w:r>
      <w:r>
        <w:t>n và giao d</w:t>
      </w:r>
      <w:r>
        <w:t>ị</w:t>
      </w:r>
      <w:r>
        <w:t>ch chuy</w:t>
      </w:r>
      <w:r>
        <w:t>ể</w:t>
      </w:r>
      <w:r>
        <w:t>n ti</w:t>
      </w:r>
      <w:r>
        <w:t>ề</w:t>
      </w:r>
      <w:r>
        <w:t>n đi</w:t>
      </w:r>
      <w:r>
        <w:t>ệ</w:t>
      </w:r>
      <w:r>
        <w:t>n t</w:t>
      </w:r>
      <w:r>
        <w:t>ử</w:t>
      </w:r>
      <w:r>
        <w:t>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i:</w:t>
      </w:r>
    </w:p>
    <w:p w:rsidR="00000000" w:rsidRDefault="009A6929">
      <w:pPr>
        <w:pStyle w:val="NormalWeb"/>
        <w:spacing w:after="120" w:afterAutospacing="0"/>
        <w:divId w:val="286744209"/>
      </w:pPr>
      <w:r>
        <w:t>a) Báo cáo hàng ngày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báo cáo g</w:t>
      </w:r>
      <w:r>
        <w:t>ử</w:t>
      </w:r>
      <w:r>
        <w:t>i t</w:t>
      </w:r>
      <w:r>
        <w:t>ệ</w:t>
      </w:r>
      <w:r>
        <w:t>p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>;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b) Báo cáo trong th</w:t>
      </w:r>
      <w:r>
        <w:t>ờ</w:t>
      </w:r>
      <w:r>
        <w:t>i h</w:t>
      </w:r>
      <w:r>
        <w:t>ạ</w:t>
      </w:r>
      <w:r>
        <w:t>n 02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phát sinh giao d</w:t>
      </w:r>
      <w:r>
        <w:t>ị</w:t>
      </w:r>
      <w:r>
        <w:t>ch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báo cáo b</w:t>
      </w:r>
      <w:r>
        <w:t>ằ</w:t>
      </w:r>
      <w:r>
        <w:t>ng văn b</w:t>
      </w:r>
      <w:r>
        <w:t>ả</w:t>
      </w:r>
      <w:r>
        <w:t>n ho</w:t>
      </w:r>
      <w:r>
        <w:t>ặ</w:t>
      </w:r>
      <w:r>
        <w:t>c các</w:t>
      </w:r>
      <w:r>
        <w:t xml:space="preserve"> hình th</w:t>
      </w:r>
      <w:r>
        <w:t>ứ</w:t>
      </w:r>
      <w:r>
        <w:t>c báo cáo khác.</w:t>
      </w:r>
    </w:p>
    <w:p w:rsidR="00000000" w:rsidRDefault="009A6929">
      <w:pPr>
        <w:pStyle w:val="NormalWeb"/>
        <w:spacing w:after="120" w:afterAutospacing="0"/>
        <w:divId w:val="286744209"/>
      </w:pPr>
      <w:r>
        <w:t>2. Đ</w:t>
      </w:r>
      <w:r>
        <w:t>ố</w:t>
      </w:r>
      <w:r>
        <w:t>i v</w:t>
      </w:r>
      <w:r>
        <w:t>ớ</w:t>
      </w:r>
      <w:r>
        <w:t>i báo cáo giao d</w:t>
      </w:r>
      <w:r>
        <w:t>ị</w:t>
      </w:r>
      <w:r>
        <w:t>ch đáng ng</w:t>
      </w:r>
      <w:r>
        <w:t>ờ</w:t>
      </w:r>
      <w:r>
        <w:t>,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báo cáo trong th</w:t>
      </w:r>
      <w:r>
        <w:t>ờ</w:t>
      </w:r>
      <w:r>
        <w:t>i gian t</w:t>
      </w:r>
      <w:r>
        <w:t>ố</w:t>
      </w:r>
      <w:r>
        <w:t>i đa là 48 gi</w:t>
      </w:r>
      <w:r>
        <w:t>ờ</w:t>
      </w:r>
      <w:r>
        <w:t>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phát sinh giao d</w:t>
      </w:r>
      <w:r>
        <w:t>ị</w:t>
      </w:r>
      <w:r>
        <w:t>ch;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giao d</w:t>
      </w:r>
      <w:r>
        <w:t>ị</w:t>
      </w:r>
      <w:r>
        <w:t>ch do khách hàng yêu c</w:t>
      </w:r>
      <w:r>
        <w:t>ầ</w:t>
      </w:r>
      <w:r>
        <w:t>u có d</w:t>
      </w:r>
      <w:r>
        <w:t>ấ</w:t>
      </w:r>
      <w:r>
        <w:t>u hi</w:t>
      </w:r>
      <w:r>
        <w:t>ệ</w:t>
      </w:r>
      <w:r>
        <w:t>u liên quan đ</w:t>
      </w:r>
      <w:r>
        <w:t>ế</w:t>
      </w:r>
      <w:r>
        <w:t>n t</w:t>
      </w:r>
      <w:r>
        <w:t>ộ</w:t>
      </w:r>
      <w:r>
        <w:t>i ph</w:t>
      </w:r>
      <w:r>
        <w:t>ạ</w:t>
      </w:r>
      <w:r>
        <w:t>m th</w:t>
      </w:r>
      <w:r>
        <w:t>ì ph</w:t>
      </w:r>
      <w:r>
        <w:t>ả</w:t>
      </w:r>
      <w:r>
        <w:t>i báo cáo ngay cho Ngân hàng Nhà nư</w:t>
      </w:r>
      <w:r>
        <w:t>ớ</w:t>
      </w:r>
      <w:r>
        <w:t>c Vi</w:t>
      </w:r>
      <w:r>
        <w:t>ệ</w:t>
      </w:r>
      <w:r>
        <w:t>t Nam và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35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lưu gi</w:t>
      </w:r>
      <w:r>
        <w:rPr>
          <w:b/>
          <w:bCs/>
        </w:rPr>
        <w:t>ữ</w:t>
      </w:r>
      <w:r>
        <w:rPr>
          <w:b/>
          <w:bCs/>
        </w:rPr>
        <w:t xml:space="preserve"> h</w:t>
      </w:r>
      <w:r>
        <w:rPr>
          <w:b/>
          <w:bCs/>
        </w:rPr>
        <w:t>ồ</w:t>
      </w:r>
      <w:r>
        <w:rPr>
          <w:b/>
          <w:bCs/>
        </w:rPr>
        <w:t xml:space="preserve"> sơ, báo cáo</w:t>
      </w:r>
      <w:bookmarkEnd w:id="35"/>
    </w:p>
    <w:p w:rsidR="00000000" w:rsidRDefault="009A6929">
      <w:pPr>
        <w:pStyle w:val="NormalWeb"/>
        <w:spacing w:after="120" w:afterAutospacing="0"/>
        <w:divId w:val="286744209"/>
      </w:pPr>
      <w:r>
        <w:t>Đ</w:t>
      </w:r>
      <w:r>
        <w:t>ố</w:t>
      </w:r>
      <w:r>
        <w:t>i tư</w:t>
      </w:r>
      <w:r>
        <w:t>ợ</w:t>
      </w:r>
      <w:r>
        <w:t>ng báo cáo có trách nhi</w:t>
      </w:r>
      <w:r>
        <w:t>ệ</w:t>
      </w:r>
      <w:r>
        <w:t>m lưu gi</w:t>
      </w:r>
      <w:r>
        <w:t>ữ</w:t>
      </w:r>
      <w:r>
        <w:t xml:space="preserve"> h</w:t>
      </w:r>
      <w:r>
        <w:t>ồ</w:t>
      </w:r>
      <w:r>
        <w:t xml:space="preserve"> sơ giao d</w:t>
      </w:r>
      <w:r>
        <w:t>ị</w:t>
      </w:r>
      <w:r>
        <w:t>ch c</w:t>
      </w:r>
      <w:r>
        <w:t>ủ</w:t>
      </w:r>
      <w:r>
        <w:t>a khách hàng ít nh</w:t>
      </w:r>
      <w:r>
        <w:t>ấ</w:t>
      </w:r>
      <w:r>
        <w:t>t 05 năm, k</w:t>
      </w:r>
      <w:r>
        <w:t>ể</w:t>
      </w:r>
      <w:r>
        <w:t xml:space="preserve"> t</w:t>
      </w:r>
      <w:r>
        <w:t>ừ</w:t>
      </w:r>
      <w:r>
        <w:t xml:space="preserve"> ngày phát sinh giao d</w:t>
      </w:r>
      <w:r>
        <w:t>ị</w:t>
      </w:r>
      <w:r>
        <w:t>ch; h</w:t>
      </w:r>
      <w:r>
        <w:t>ồ</w:t>
      </w:r>
      <w:r>
        <w:t xml:space="preserve"> sơ v</w:t>
      </w:r>
      <w:r>
        <w:t>ề</w:t>
      </w:r>
      <w:r>
        <w:t xml:space="preserve"> nh</w:t>
      </w:r>
      <w:r>
        <w:t>ậ</w:t>
      </w:r>
      <w:r>
        <w:t>n bi</w:t>
      </w:r>
      <w:r>
        <w:t>ế</w:t>
      </w:r>
      <w:r>
        <w:t>t khách hàng,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và các báo cáo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21, 22 và 23 c</w:t>
      </w:r>
      <w:r>
        <w:t>ủ</w:t>
      </w:r>
      <w:r>
        <w:t>a Lu</w:t>
      </w:r>
      <w:r>
        <w:t>ậ</w:t>
      </w:r>
      <w:r>
        <w:t>t này kèm ch</w:t>
      </w:r>
      <w:r>
        <w:t>ứ</w:t>
      </w:r>
      <w:r>
        <w:t>ng t</w:t>
      </w:r>
      <w:r>
        <w:t>ừ</w:t>
      </w:r>
      <w:r>
        <w:t>, tài li</w:t>
      </w:r>
      <w:r>
        <w:t>ệ</w:t>
      </w:r>
      <w:r>
        <w:t>u liên quan ít nh</w:t>
      </w:r>
      <w:r>
        <w:t>ấ</w:t>
      </w:r>
      <w:r>
        <w:t>t 05 năm,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giao d</w:t>
      </w:r>
      <w:r>
        <w:t>ị</w:t>
      </w:r>
      <w:r>
        <w:t>ch ho</w:t>
      </w:r>
      <w:r>
        <w:t>ặ</w:t>
      </w:r>
      <w:r>
        <w:t>c ngày đóng tài kho</w:t>
      </w:r>
      <w:r>
        <w:t>ả</w:t>
      </w:r>
      <w:r>
        <w:t>n ho</w:t>
      </w:r>
      <w:r>
        <w:t>ặ</w:t>
      </w:r>
      <w:r>
        <w:t>c ngày báo cáo.</w:t>
      </w:r>
    </w:p>
    <w:p w:rsidR="00000000" w:rsidRDefault="009A6929">
      <w:pPr>
        <w:pStyle w:val="NormalWeb"/>
        <w:spacing w:after="120" w:afterAutospacing="0"/>
        <w:divId w:val="286744209"/>
      </w:pPr>
      <w:bookmarkStart w:id="36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Trách nhi</w:t>
      </w:r>
      <w:r>
        <w:rPr>
          <w:b/>
          <w:bCs/>
        </w:rPr>
        <w:t>ệ</w:t>
      </w:r>
      <w:r>
        <w:rPr>
          <w:b/>
          <w:bCs/>
        </w:rPr>
        <w:t xml:space="preserve">m báo cáo, </w:t>
      </w:r>
      <w:r>
        <w:rPr>
          <w:b/>
          <w:bCs/>
        </w:rPr>
        <w:t>cung c</w:t>
      </w:r>
      <w:r>
        <w:rPr>
          <w:b/>
          <w:bCs/>
        </w:rPr>
        <w:t>ấ</w:t>
      </w:r>
      <w:r>
        <w:rPr>
          <w:b/>
          <w:bCs/>
        </w:rPr>
        <w:t>p thông tin</w:t>
      </w:r>
      <w:bookmarkEnd w:id="36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cung c</w:t>
      </w:r>
      <w:r>
        <w:t>ấ</w:t>
      </w:r>
      <w:r>
        <w:t>p k</w:t>
      </w:r>
      <w:r>
        <w:t>ị</w:t>
      </w:r>
      <w:r>
        <w:t>p th</w:t>
      </w:r>
      <w:r>
        <w:t>ờ</w:t>
      </w:r>
      <w:r>
        <w:t>i h</w:t>
      </w:r>
      <w:r>
        <w:t>ồ</w:t>
      </w:r>
      <w:r>
        <w:t xml:space="preserve"> sơ, tài li</w:t>
      </w:r>
      <w:r>
        <w:t>ệ</w:t>
      </w:r>
      <w:r>
        <w:t>u lưu tr</w:t>
      </w:r>
      <w:r>
        <w:t>ữ</w:t>
      </w:r>
      <w:r>
        <w:t xml:space="preserve"> và các thông tin liên quan cho Ngân hàng Nhà nư</w:t>
      </w:r>
      <w:r>
        <w:t>ớ</w:t>
      </w:r>
      <w:r>
        <w:t>c Vi</w:t>
      </w:r>
      <w:r>
        <w:t>ệ</w:t>
      </w:r>
      <w:r>
        <w:t>t Nam và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9A6929">
      <w:pPr>
        <w:pStyle w:val="NormalWeb"/>
        <w:spacing w:after="120" w:afterAutospacing="0"/>
        <w:divId w:val="286744209"/>
      </w:pPr>
      <w:r>
        <w:t>2. Cơ quan, t</w:t>
      </w:r>
      <w:r>
        <w:t>ổ</w:t>
      </w:r>
      <w:r>
        <w:t xml:space="preserve"> ch</w:t>
      </w:r>
      <w:r>
        <w:t>ứ</w:t>
      </w:r>
      <w:r>
        <w:t>c, cá nh</w:t>
      </w:r>
      <w:r>
        <w:t>ân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báo cáo ho</w:t>
      </w:r>
      <w:r>
        <w:t>ặ</w:t>
      </w:r>
      <w:r>
        <w:t>c cung c</w:t>
      </w:r>
      <w:r>
        <w:t>ấ</w:t>
      </w:r>
      <w:r>
        <w:t>p thông tin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không b</w:t>
      </w:r>
      <w:r>
        <w:t>ị</w:t>
      </w:r>
      <w:r>
        <w:t xml:space="preserve"> coi là vi ph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bí m</w:t>
      </w:r>
      <w:r>
        <w:t>ậ</w:t>
      </w:r>
      <w:r>
        <w:t>t ti</w:t>
      </w:r>
      <w:r>
        <w:t>ề</w:t>
      </w:r>
      <w:r>
        <w:t>n g</w:t>
      </w:r>
      <w:r>
        <w:t>ử</w:t>
      </w:r>
      <w:r>
        <w:t>i, tài s</w:t>
      </w:r>
      <w:r>
        <w:t>ả</w:t>
      </w:r>
      <w:r>
        <w:t>n g</w:t>
      </w:r>
      <w:r>
        <w:t>ử</w:t>
      </w:r>
      <w:r>
        <w:t>i, thông tin v</w:t>
      </w:r>
      <w:r>
        <w:t>ề</w:t>
      </w:r>
      <w:r>
        <w:t xml:space="preserve"> tài kho</w:t>
      </w:r>
      <w:r>
        <w:t>ả</w:t>
      </w:r>
      <w:r>
        <w:t>n, thông tin v</w:t>
      </w:r>
      <w:r>
        <w:t>ề</w:t>
      </w:r>
      <w:r>
        <w:t xml:space="preserve"> giao d</w:t>
      </w:r>
      <w:r>
        <w:t>ị</w:t>
      </w:r>
      <w:r>
        <w:t>ch c</w:t>
      </w:r>
      <w:r>
        <w:t>ủ</w:t>
      </w:r>
      <w:r>
        <w:t>a khách hàng.</w:t>
      </w:r>
    </w:p>
    <w:p w:rsidR="00000000" w:rsidRDefault="009A6929">
      <w:pPr>
        <w:pStyle w:val="NormalWeb"/>
        <w:spacing w:after="120" w:afterAutospacing="0"/>
        <w:divId w:val="286744209"/>
      </w:pPr>
      <w:bookmarkStart w:id="37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 xml:space="preserve">m bí </w:t>
      </w:r>
      <w:r>
        <w:rPr>
          <w:b/>
          <w:bCs/>
        </w:rPr>
        <w:t>m</w:t>
      </w:r>
      <w:r>
        <w:rPr>
          <w:b/>
          <w:bCs/>
        </w:rPr>
        <w:t>ậ</w:t>
      </w:r>
      <w:r>
        <w:rPr>
          <w:b/>
          <w:bCs/>
        </w:rPr>
        <w:t>t thông tin, tài li</w:t>
      </w:r>
      <w:r>
        <w:rPr>
          <w:b/>
          <w:bCs/>
        </w:rPr>
        <w:t>ệ</w:t>
      </w:r>
      <w:r>
        <w:rPr>
          <w:b/>
          <w:bCs/>
        </w:rPr>
        <w:t>u báo cáo</w:t>
      </w:r>
      <w:bookmarkEnd w:id="37"/>
    </w:p>
    <w:p w:rsidR="00000000" w:rsidRDefault="009A6929">
      <w:pPr>
        <w:pStyle w:val="NormalWeb"/>
        <w:spacing w:after="120" w:afterAutospacing="0"/>
        <w:divId w:val="286744209"/>
      </w:pPr>
      <w:r>
        <w:t>1. Thông tin, ch</w:t>
      </w:r>
      <w:r>
        <w:t>ứ</w:t>
      </w:r>
      <w:r>
        <w:t>ng t</w:t>
      </w:r>
      <w:r>
        <w:t>ừ</w:t>
      </w:r>
      <w:r>
        <w:t xml:space="preserve"> và tài li</w:t>
      </w:r>
      <w:r>
        <w:t>ệ</w:t>
      </w:r>
      <w:r>
        <w:t>u khác liên quan đ</w:t>
      </w:r>
      <w:r>
        <w:t>ế</w:t>
      </w:r>
      <w:r>
        <w:t>n các giao d</w:t>
      </w:r>
      <w:r>
        <w:t>ị</w:t>
      </w:r>
      <w:r>
        <w:t>ch ph</w:t>
      </w:r>
      <w:r>
        <w:t>ả</w:t>
      </w:r>
      <w:r>
        <w:t>i báo cáo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b</w:t>
      </w:r>
      <w:r>
        <w:t>ả</w:t>
      </w:r>
      <w:r>
        <w:t>o qu</w:t>
      </w:r>
      <w:r>
        <w:t>ả</w:t>
      </w:r>
      <w:r>
        <w:t>n theo ch</w:t>
      </w:r>
      <w:r>
        <w:t>ế</w:t>
      </w:r>
      <w:r>
        <w:t xml:space="preserve"> đ</w:t>
      </w:r>
      <w:r>
        <w:t>ộ</w:t>
      </w:r>
      <w:r>
        <w:t xml:space="preserve"> m</w:t>
      </w:r>
      <w:r>
        <w:t>ậ</w:t>
      </w:r>
      <w:r>
        <w:t>t và ch</w:t>
      </w:r>
      <w:r>
        <w:t>ỉ</w:t>
      </w:r>
      <w:r>
        <w:t xml:space="preserve"> đư</w:t>
      </w:r>
      <w:r>
        <w:t>ợ</w:t>
      </w:r>
      <w:r>
        <w:t>c cung c</w:t>
      </w:r>
      <w:r>
        <w:t>ấ</w:t>
      </w:r>
      <w:r>
        <w:t>p cho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r>
        <w:t>2. Đ</w:t>
      </w:r>
      <w:r>
        <w:t>ố</w:t>
      </w:r>
      <w:r>
        <w:t>i tư</w:t>
      </w:r>
      <w:r>
        <w:t>ợ</w:t>
      </w:r>
      <w:r>
        <w:t>ng báo cáo không đư</w:t>
      </w:r>
      <w:r>
        <w:t>ợ</w:t>
      </w:r>
      <w:r>
        <w:t>c ti</w:t>
      </w:r>
      <w:r>
        <w:t>ế</w:t>
      </w:r>
      <w:r>
        <w:t>t l</w:t>
      </w:r>
      <w:r>
        <w:t>ộ</w:t>
      </w:r>
      <w:r>
        <w:t xml:space="preserve"> thông tin v</w:t>
      </w:r>
      <w:r>
        <w:t>ề</w:t>
      </w:r>
      <w:r>
        <w:t xml:space="preserve"> vi</w:t>
      </w:r>
      <w:r>
        <w:t>ệ</w:t>
      </w:r>
      <w:r>
        <w:t>c đã báo cáo giao d</w:t>
      </w:r>
      <w:r>
        <w:t>ị</w:t>
      </w:r>
      <w:r>
        <w:t>ch đáng ng</w:t>
      </w:r>
      <w:r>
        <w:t>ờ</w:t>
      </w:r>
      <w:r>
        <w:t xml:space="preserve"> ho</w:t>
      </w:r>
      <w:r>
        <w:t>ặ</w:t>
      </w:r>
      <w:r>
        <w:t>c các thông tin có liên quan cho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bookmarkStart w:id="38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Báo cáo hành vi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 nh</w:t>
      </w:r>
      <w:r>
        <w:rPr>
          <w:b/>
          <w:bCs/>
        </w:rPr>
        <w:t>ằ</w:t>
      </w:r>
      <w:r>
        <w:rPr>
          <w:b/>
          <w:bCs/>
        </w:rPr>
        <w:t>m tài tr</w:t>
      </w:r>
      <w:r>
        <w:rPr>
          <w:b/>
          <w:bCs/>
        </w:rPr>
        <w:t>ợ</w:t>
      </w:r>
      <w:r>
        <w:rPr>
          <w:b/>
          <w:bCs/>
        </w:rPr>
        <w:t xml:space="preserve"> kh</w:t>
      </w:r>
      <w:r>
        <w:rPr>
          <w:b/>
          <w:bCs/>
        </w:rPr>
        <w:t>ủ</w:t>
      </w:r>
      <w:r>
        <w:rPr>
          <w:b/>
          <w:bCs/>
        </w:rPr>
        <w:t>ng b</w:t>
      </w:r>
      <w:r>
        <w:rPr>
          <w:b/>
          <w:bCs/>
        </w:rPr>
        <w:t>ố</w:t>
      </w:r>
      <w:bookmarkEnd w:id="38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có nghĩa v</w:t>
      </w:r>
      <w:r>
        <w:t>ụ</w:t>
      </w:r>
      <w:r>
        <w:t xml:space="preserve"> báo cáo k</w:t>
      </w:r>
      <w:r>
        <w:t>ị</w:t>
      </w:r>
      <w:r>
        <w:t>p th</w:t>
      </w:r>
      <w:r>
        <w:t>ờ</w:t>
      </w:r>
      <w:r>
        <w:t xml:space="preserve">i cho cơ </w:t>
      </w:r>
      <w:r>
        <w:t>quan phòng, ch</w:t>
      </w:r>
      <w:r>
        <w:t>ố</w:t>
      </w:r>
      <w:r>
        <w:t>ng kh</w:t>
      </w:r>
      <w:r>
        <w:t>ủ</w:t>
      </w:r>
      <w:r>
        <w:t>ng b</w:t>
      </w:r>
      <w:r>
        <w:t>ố</w:t>
      </w:r>
      <w:r>
        <w:t xml:space="preserve"> có th</w:t>
      </w:r>
      <w:r>
        <w:t>ẩ</w:t>
      </w:r>
      <w:r>
        <w:t>m quy</w:t>
      </w:r>
      <w:r>
        <w:t>ề</w:t>
      </w:r>
      <w:r>
        <w:t>n,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báo cáo cho Ngân hàng Nhà nư</w:t>
      </w:r>
      <w:r>
        <w:t>ớ</w:t>
      </w:r>
      <w:r>
        <w:t>c Vi</w:t>
      </w:r>
      <w:r>
        <w:t>ệ</w:t>
      </w:r>
      <w:r>
        <w:t>t Nam khi phát hi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n</w:t>
      </w:r>
      <w:r>
        <w:t>ằ</w:t>
      </w:r>
      <w:r>
        <w:t>m trong danh sách đen ho</w:t>
      </w:r>
      <w:r>
        <w:t>ặ</w:t>
      </w:r>
      <w:r>
        <w:t>c khi có căn c</w:t>
      </w:r>
      <w:r>
        <w:t>ứ</w:t>
      </w:r>
      <w:r>
        <w:t xml:space="preserve"> cho r</w:t>
      </w:r>
      <w:r>
        <w:t>ằ</w:t>
      </w:r>
      <w:r>
        <w:t>ng t</w:t>
      </w:r>
      <w:r>
        <w:t>ổ</w:t>
      </w:r>
      <w:r>
        <w:t xml:space="preserve"> ch</w:t>
      </w:r>
      <w:r>
        <w:t>ứ</w:t>
      </w:r>
      <w:r>
        <w:t>c, cá nhân khác th</w:t>
      </w:r>
      <w:r>
        <w:t>ự</w:t>
      </w:r>
      <w:r>
        <w:t>c hi</w:t>
      </w:r>
      <w:r>
        <w:t>ệ</w:t>
      </w:r>
      <w:r>
        <w:t>n hành vi có liên quan đ</w:t>
      </w:r>
      <w:r>
        <w:t>ế</w:t>
      </w:r>
      <w:r>
        <w:t xml:space="preserve">n </w:t>
      </w:r>
      <w:r>
        <w:t>t</w:t>
      </w:r>
      <w:r>
        <w:t>ộ</w:t>
      </w:r>
      <w:r>
        <w:t>i ph</w:t>
      </w:r>
      <w:r>
        <w:t>ạ</w:t>
      </w:r>
      <w:r>
        <w:t>m r</w:t>
      </w:r>
      <w:r>
        <w:t>ử</w:t>
      </w:r>
      <w:r>
        <w:t>a ti</w:t>
      </w:r>
      <w:r>
        <w:t>ề</w:t>
      </w:r>
      <w:r>
        <w:t>n nh</w:t>
      </w:r>
      <w:r>
        <w:t>ằ</w:t>
      </w:r>
      <w:r>
        <w:t>m tài tr</w:t>
      </w:r>
      <w:r>
        <w:t>ợ</w:t>
      </w:r>
      <w:r>
        <w:t xml:space="preserve"> kh</w:t>
      </w:r>
      <w:r>
        <w:t>ủ</w:t>
      </w:r>
      <w:r>
        <w:t>ng b</w:t>
      </w:r>
      <w:r>
        <w:t>ố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r>
        <w:t>2. Căn c</w:t>
      </w:r>
      <w:r>
        <w:t>ứ</w:t>
      </w:r>
      <w:r>
        <w:t xml:space="preserve"> vào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kh</w:t>
      </w:r>
      <w:r>
        <w:t>ủ</w:t>
      </w:r>
      <w:r>
        <w:t>ng b</w:t>
      </w:r>
      <w:r>
        <w:t>ố</w:t>
      </w:r>
      <w:r>
        <w:t>, Ngân hàng Nhà nư</w:t>
      </w:r>
      <w:r>
        <w:t>ớ</w:t>
      </w:r>
      <w:r>
        <w:t>c Vi</w:t>
      </w:r>
      <w:r>
        <w:t>ệ</w:t>
      </w:r>
      <w:r>
        <w:t>t Nam quy đ</w:t>
      </w:r>
      <w:r>
        <w:t>ị</w:t>
      </w:r>
      <w:r>
        <w:t>nh th</w:t>
      </w:r>
      <w:r>
        <w:t>ự</w:t>
      </w:r>
      <w:r>
        <w:t>c hi</w:t>
      </w:r>
      <w:r>
        <w:t>ệ</w:t>
      </w:r>
      <w:r>
        <w:t>n báo cáo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bookmarkStart w:id="39" w:name="muc_3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THU TH</w:t>
      </w:r>
      <w:r>
        <w:rPr>
          <w:b/>
          <w:bCs/>
        </w:rPr>
        <w:t>Ậ</w:t>
      </w:r>
      <w:r>
        <w:rPr>
          <w:b/>
          <w:bCs/>
        </w:rPr>
        <w:t>P, X</w:t>
      </w:r>
      <w:r>
        <w:rPr>
          <w:b/>
          <w:bCs/>
        </w:rPr>
        <w:t>Ử</w:t>
      </w:r>
      <w:r>
        <w:rPr>
          <w:b/>
          <w:bCs/>
        </w:rPr>
        <w:t xml:space="preserve"> LÝ VÀ CHUY</w:t>
      </w:r>
      <w:r>
        <w:rPr>
          <w:b/>
          <w:bCs/>
        </w:rPr>
        <w:t>Ể</w:t>
      </w:r>
      <w:r>
        <w:rPr>
          <w:b/>
          <w:bCs/>
        </w:rPr>
        <w:t>N GIAO THÔNG TIN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</w:t>
      </w:r>
      <w:r>
        <w:rPr>
          <w:b/>
          <w:bCs/>
        </w:rPr>
        <w:t xml:space="preserve">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bookmarkEnd w:id="39"/>
    </w:p>
    <w:p w:rsidR="00000000" w:rsidRDefault="009A6929">
      <w:pPr>
        <w:pStyle w:val="NormalWeb"/>
        <w:spacing w:after="120" w:afterAutospacing="0"/>
        <w:divId w:val="286744209"/>
      </w:pPr>
      <w:bookmarkStart w:id="40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Thu th</w:t>
      </w:r>
      <w:r>
        <w:rPr>
          <w:b/>
          <w:bCs/>
        </w:rPr>
        <w:t>ậ</w:t>
      </w:r>
      <w:r>
        <w:rPr>
          <w:b/>
          <w:bCs/>
        </w:rPr>
        <w:t>p, x</w:t>
      </w:r>
      <w:r>
        <w:rPr>
          <w:b/>
          <w:bCs/>
        </w:rPr>
        <w:t>ử</w:t>
      </w:r>
      <w:r>
        <w:rPr>
          <w:b/>
          <w:bCs/>
        </w:rPr>
        <w:t xml:space="preserve"> lý thông tin</w:t>
      </w:r>
      <w:bookmarkEnd w:id="40"/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c, cá nhân có liên quan có trách nhi</w:t>
      </w:r>
      <w:r>
        <w:t>ệ</w:t>
      </w:r>
      <w:r>
        <w:t>m cung c</w:t>
      </w:r>
      <w:r>
        <w:t>ấ</w:t>
      </w:r>
      <w:r>
        <w:t>p cho Ngân hàng Nhà nư</w:t>
      </w:r>
      <w:r>
        <w:t>ớ</w:t>
      </w:r>
      <w:r>
        <w:t>c Vi</w:t>
      </w:r>
      <w:r>
        <w:t>ệ</w:t>
      </w:r>
      <w:r>
        <w:t>t Nam thông tin, tài li</w:t>
      </w:r>
      <w:r>
        <w:t>ệ</w:t>
      </w:r>
      <w:r>
        <w:t>u, h</w:t>
      </w:r>
      <w:r>
        <w:t>ồ</w:t>
      </w:r>
      <w:r>
        <w:t xml:space="preserve"> sơ v</w:t>
      </w:r>
      <w:r>
        <w:t>ề</w:t>
      </w:r>
      <w:r>
        <w:t xml:space="preserve"> các giao d</w:t>
      </w:r>
      <w:r>
        <w:t>ị</w:t>
      </w:r>
      <w:r>
        <w:t>ch và các thông tin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phân t</w:t>
      </w:r>
      <w:r>
        <w:t>ích, chuy</w:t>
      </w:r>
      <w:r>
        <w:t>ể</w:t>
      </w:r>
      <w:r>
        <w:t>n giao thông tin.</w:t>
      </w:r>
    </w:p>
    <w:p w:rsidR="00000000" w:rsidRDefault="009A6929">
      <w:pPr>
        <w:pStyle w:val="NormalWeb"/>
        <w:spacing w:after="120" w:afterAutospacing="0"/>
        <w:divId w:val="286744209"/>
      </w:pPr>
      <w:r>
        <w:t>2. Thông tin có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lý thông tin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là thông tin m</w:t>
      </w:r>
      <w:r>
        <w:t>ậ</w:t>
      </w:r>
      <w:r>
        <w:t>t ph</w:t>
      </w:r>
      <w:r>
        <w:t>ụ</w:t>
      </w:r>
      <w:r>
        <w:t>c v</w:t>
      </w:r>
      <w:r>
        <w:t>ụ</w:t>
      </w:r>
      <w:r>
        <w:t xml:space="preserve"> cho 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 xml:space="preserve">n. </w:t>
      </w:r>
    </w:p>
    <w:p w:rsidR="00000000" w:rsidRDefault="009A6929">
      <w:pPr>
        <w:pStyle w:val="NormalWeb"/>
        <w:spacing w:after="120" w:afterAutospacing="0"/>
        <w:divId w:val="286744209"/>
      </w:pPr>
      <w:bookmarkStart w:id="41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Chuy</w:t>
      </w:r>
      <w:r>
        <w:rPr>
          <w:b/>
          <w:bCs/>
        </w:rPr>
        <w:t>ể</w:t>
      </w:r>
      <w:r>
        <w:rPr>
          <w:b/>
          <w:bCs/>
        </w:rPr>
        <w:t>n giao, trao đ</w:t>
      </w:r>
      <w:r>
        <w:rPr>
          <w:b/>
          <w:bCs/>
        </w:rPr>
        <w:t>ổ</w:t>
      </w:r>
      <w:r>
        <w:rPr>
          <w:b/>
          <w:bCs/>
        </w:rPr>
        <w:t>i thông tin</w:t>
      </w:r>
      <w:bookmarkEnd w:id="41"/>
    </w:p>
    <w:p w:rsidR="00000000" w:rsidRDefault="009A6929">
      <w:pPr>
        <w:pStyle w:val="NormalWeb"/>
        <w:spacing w:after="120" w:afterAutospacing="0"/>
        <w:divId w:val="286744209"/>
      </w:pPr>
      <w:r>
        <w:t>1. Khi có cơ s</w:t>
      </w:r>
      <w:r>
        <w:t>ở</w:t>
      </w:r>
      <w:r>
        <w:t xml:space="preserve"> h</w:t>
      </w:r>
      <w:r>
        <w:t>ợ</w:t>
      </w:r>
      <w:r>
        <w:t>p lý đ</w:t>
      </w:r>
      <w:r>
        <w:t>ể</w:t>
      </w:r>
      <w:r>
        <w:t xml:space="preserve"> nghi ng</w:t>
      </w:r>
      <w:r>
        <w:t>ờ</w:t>
      </w:r>
      <w:r>
        <w:t xml:space="preserve"> giao d</w:t>
      </w:r>
      <w:r>
        <w:t>ị</w:t>
      </w:r>
      <w:r>
        <w:t xml:space="preserve">ch </w:t>
      </w:r>
      <w:r>
        <w:t>đư</w:t>
      </w:r>
      <w:r>
        <w:t>ợ</w:t>
      </w:r>
      <w:r>
        <w:t>c nêu trong thông tin, báo cáo liên quan đ</w:t>
      </w:r>
      <w:r>
        <w:t>ế</w:t>
      </w:r>
      <w:r>
        <w:t>n r</w:t>
      </w:r>
      <w:r>
        <w:t>ử</w:t>
      </w:r>
      <w:r>
        <w:t>a ti</w:t>
      </w:r>
      <w:r>
        <w:t>ề</w:t>
      </w:r>
      <w:r>
        <w:t>n, Ngân hàng Nhà nư</w:t>
      </w:r>
      <w:r>
        <w:t>ớ</w:t>
      </w:r>
      <w:r>
        <w:t>c Vi</w:t>
      </w:r>
      <w:r>
        <w:t>ệ</w:t>
      </w:r>
      <w:r>
        <w:t>t Nam có trách nhi</w:t>
      </w:r>
      <w:r>
        <w:t>ệ</w:t>
      </w:r>
      <w:r>
        <w:t>m chuy</w:t>
      </w:r>
      <w:r>
        <w:t>ể</w:t>
      </w:r>
      <w:r>
        <w:t>n giao thông tin ho</w:t>
      </w:r>
      <w:r>
        <w:t>ặ</w:t>
      </w:r>
      <w:r>
        <w:t>c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cho cơ quan đi</w:t>
      </w:r>
      <w:r>
        <w:t>ề</w:t>
      </w:r>
      <w:r>
        <w:t>u tra có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Ngân hàng Nhà nư</w:t>
      </w:r>
      <w:r>
        <w:t>ớ</w:t>
      </w:r>
      <w:r>
        <w:t>c Vi</w:t>
      </w:r>
      <w:r>
        <w:t>ệ</w:t>
      </w:r>
      <w:r>
        <w:t>t Nam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p, trao đ</w:t>
      </w:r>
      <w:r>
        <w:t>ổ</w:t>
      </w:r>
      <w:r>
        <w:t>i thông tin v</w:t>
      </w:r>
      <w:r>
        <w:t>ớ</w:t>
      </w:r>
      <w:r>
        <w:t>i</w:t>
      </w:r>
      <w:r>
        <w:t xml:space="preserve"> các cơ quan có 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đi</w:t>
      </w:r>
      <w:r>
        <w:t>ề</w:t>
      </w:r>
      <w:r>
        <w:t>u tra, truy t</w:t>
      </w:r>
      <w:r>
        <w:t>ố</w:t>
      </w:r>
      <w:r>
        <w:t>, xét x</w:t>
      </w:r>
      <w:r>
        <w:t>ử</w:t>
      </w:r>
      <w:r>
        <w:t xml:space="preserve"> t</w:t>
      </w:r>
      <w:r>
        <w:t>ộ</w:t>
      </w:r>
      <w:r>
        <w:t>i ph</w:t>
      </w:r>
      <w:r>
        <w:t>ạ</w:t>
      </w:r>
      <w:r>
        <w:t>m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3. Ngân hàng Nhà nư</w:t>
      </w:r>
      <w:r>
        <w:t>ớ</w:t>
      </w:r>
      <w:r>
        <w:t>c Vi</w:t>
      </w:r>
      <w:r>
        <w:t>ệ</w:t>
      </w:r>
      <w:r>
        <w:t>t Nam có trách nhi</w:t>
      </w:r>
      <w:r>
        <w:t>ệ</w:t>
      </w:r>
      <w:r>
        <w:t>m trao đ</w:t>
      </w:r>
      <w:r>
        <w:t>ổ</w:t>
      </w:r>
      <w:r>
        <w:t>i thông tin v</w:t>
      </w:r>
      <w:r>
        <w:t>ớ</w:t>
      </w:r>
      <w:r>
        <w:t>i các b</w:t>
      </w:r>
      <w:r>
        <w:t>ộ</w:t>
      </w:r>
      <w:r>
        <w:t>, ngành liên quan nh</w:t>
      </w:r>
      <w:r>
        <w:t>ằ</w:t>
      </w:r>
      <w:r>
        <w:t>m m</w:t>
      </w:r>
      <w:r>
        <w:t>ụ</w:t>
      </w:r>
      <w:r>
        <w:t>c đích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42" w:name="muc_4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ÁP D</w:t>
      </w:r>
      <w:r>
        <w:rPr>
          <w:b/>
          <w:bCs/>
        </w:rPr>
        <w:t>Ụ</w:t>
      </w:r>
      <w:r>
        <w:rPr>
          <w:b/>
          <w:bCs/>
        </w:rPr>
        <w:t>NG CÁC BI</w:t>
      </w:r>
      <w:r>
        <w:rPr>
          <w:b/>
          <w:bCs/>
        </w:rPr>
        <w:t>Ệ</w:t>
      </w:r>
      <w:r>
        <w:rPr>
          <w:b/>
          <w:bCs/>
        </w:rPr>
        <w:t>N PHÁP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42"/>
    </w:p>
    <w:p w:rsidR="00000000" w:rsidRDefault="009A6929">
      <w:pPr>
        <w:pStyle w:val="NormalWeb"/>
        <w:spacing w:after="120" w:afterAutospacing="0"/>
        <w:divId w:val="286744209"/>
      </w:pPr>
      <w:bookmarkStart w:id="43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Trì hoãn giao d</w:t>
      </w:r>
      <w:r>
        <w:rPr>
          <w:b/>
          <w:bCs/>
        </w:rPr>
        <w:t>ị</w:t>
      </w:r>
      <w:r>
        <w:rPr>
          <w:b/>
          <w:bCs/>
        </w:rPr>
        <w:t>ch</w:t>
      </w:r>
      <w:bookmarkEnd w:id="43"/>
    </w:p>
    <w:p w:rsidR="00000000" w:rsidRDefault="009A6929">
      <w:pPr>
        <w:pStyle w:val="NormalWeb"/>
        <w:spacing w:after="120" w:afterAutospacing="0"/>
        <w:divId w:val="286744209"/>
      </w:pPr>
      <w:r>
        <w:t>1. 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áp d</w:t>
      </w:r>
      <w:r>
        <w:t>ụ</w:t>
      </w:r>
      <w:r>
        <w:t>ng bi</w:t>
      </w:r>
      <w:r>
        <w:t>ệ</w:t>
      </w:r>
      <w:r>
        <w:t>n pháp trì hoãn giao d</w:t>
      </w:r>
      <w:r>
        <w:t>ị</w:t>
      </w:r>
      <w:r>
        <w:t>ch khi các bên liên quan t</w:t>
      </w:r>
      <w:r>
        <w:t>ớ</w:t>
      </w:r>
      <w:r>
        <w:t>i giao d</w:t>
      </w:r>
      <w:r>
        <w:t>ị</w:t>
      </w:r>
      <w:r>
        <w:t>ch thu</w:t>
      </w:r>
      <w:r>
        <w:t>ộ</w:t>
      </w:r>
      <w:r>
        <w:t>c danh sách đen ho</w:t>
      </w:r>
      <w:r>
        <w:t>ặ</w:t>
      </w:r>
      <w:r>
        <w:t>c có lý do đ</w:t>
      </w:r>
      <w:r>
        <w:t>ể</w:t>
      </w:r>
      <w:r>
        <w:t xml:space="preserve"> tin r</w:t>
      </w:r>
      <w:r>
        <w:t>ằ</w:t>
      </w:r>
      <w:r>
        <w:t>ng giao d</w:t>
      </w:r>
      <w:r>
        <w:t>ị</w:t>
      </w:r>
      <w:r>
        <w:t>ch đư</w:t>
      </w:r>
      <w:r>
        <w:t>ợ</w:t>
      </w:r>
      <w:r>
        <w:t>c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ph</w:t>
      </w:r>
      <w:r>
        <w:t>ạ</w:t>
      </w:r>
      <w:r>
        <w:t>m t</w:t>
      </w:r>
      <w:r>
        <w:t>ộ</w:t>
      </w:r>
      <w:r>
        <w:t>i và</w:t>
      </w:r>
      <w:r>
        <w:t xml:space="preserve"> ph</w:t>
      </w:r>
      <w:r>
        <w:t>ả</w:t>
      </w:r>
      <w:r>
        <w:t>i báo cáo ngay b</w:t>
      </w:r>
      <w:r>
        <w:t>ằ</w:t>
      </w:r>
      <w:r>
        <w:t>ng văn b</w:t>
      </w:r>
      <w:r>
        <w:t>ả</w:t>
      </w:r>
      <w:r>
        <w:t>n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Th</w:t>
      </w:r>
      <w:r>
        <w:t>ờ</w:t>
      </w:r>
      <w:r>
        <w:t>i h</w:t>
      </w:r>
      <w:r>
        <w:t>ạ</w:t>
      </w:r>
      <w:r>
        <w:t>n áp d</w:t>
      </w:r>
      <w:r>
        <w:t>ụ</w:t>
      </w:r>
      <w:r>
        <w:t>ng bi</w:t>
      </w:r>
      <w:r>
        <w:t>ệ</w:t>
      </w:r>
      <w:r>
        <w:t>n pháp trì hoãn giao d</w:t>
      </w:r>
      <w:r>
        <w:t>ị</w:t>
      </w:r>
      <w:r>
        <w:t>ch không quá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ắ</w:t>
      </w:r>
      <w:r>
        <w:t>t đ</w:t>
      </w:r>
      <w:r>
        <w:t>ầ</w:t>
      </w:r>
      <w:r>
        <w:t>u áp d</w:t>
      </w:r>
      <w:r>
        <w:t>ụ</w:t>
      </w:r>
      <w:r>
        <w:t>ng.</w:t>
      </w:r>
    </w:p>
    <w:p w:rsidR="00000000" w:rsidRDefault="009A6929">
      <w:pPr>
        <w:pStyle w:val="NormalWeb"/>
        <w:spacing w:after="120" w:afterAutospacing="0"/>
        <w:divId w:val="286744209"/>
      </w:pPr>
      <w:r>
        <w:t>3. Đ</w:t>
      </w:r>
      <w:r>
        <w:t>ố</w:t>
      </w:r>
      <w:r>
        <w:t>i tư</w:t>
      </w:r>
      <w:r>
        <w:t>ợ</w:t>
      </w:r>
      <w:r>
        <w:t>ng báo cáo có trách nhi</w:t>
      </w:r>
      <w:r>
        <w:t>ệ</w:t>
      </w:r>
      <w:r>
        <w:t>m báo cáo Ngân hàng Nhà nư</w:t>
      </w:r>
      <w:r>
        <w:t>ớ</w:t>
      </w:r>
      <w:r>
        <w:t>c Vi</w:t>
      </w:r>
      <w:r>
        <w:t>ệ</w:t>
      </w:r>
      <w:r>
        <w:t>t Nam vi</w:t>
      </w:r>
      <w:r>
        <w:t>ệ</w:t>
      </w:r>
      <w:r>
        <w:t>c th</w:t>
      </w:r>
      <w:r>
        <w:t>ự</w:t>
      </w:r>
      <w:r>
        <w:t>c h</w:t>
      </w:r>
      <w:r>
        <w:t>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9A6929">
      <w:pPr>
        <w:pStyle w:val="NormalWeb"/>
        <w:spacing w:after="120" w:afterAutospacing="0"/>
        <w:divId w:val="286744209"/>
      </w:pPr>
      <w:bookmarkStart w:id="44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Phong t</w:t>
      </w:r>
      <w:r>
        <w:rPr>
          <w:b/>
          <w:bCs/>
        </w:rPr>
        <w:t>ỏ</w:t>
      </w:r>
      <w:r>
        <w:rPr>
          <w:b/>
          <w:bCs/>
        </w:rPr>
        <w:t>a tài kho</w:t>
      </w:r>
      <w:r>
        <w:rPr>
          <w:b/>
          <w:bCs/>
        </w:rPr>
        <w:t>ả</w:t>
      </w:r>
      <w:r>
        <w:rPr>
          <w:b/>
          <w:bCs/>
        </w:rPr>
        <w:t>n, niêm phong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>m gi</w:t>
      </w:r>
      <w:r>
        <w:rPr>
          <w:b/>
          <w:bCs/>
        </w:rPr>
        <w:t>ữ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44"/>
    </w:p>
    <w:p w:rsidR="00000000" w:rsidRDefault="009A6929">
      <w:pPr>
        <w:pStyle w:val="NormalWeb"/>
        <w:spacing w:after="120" w:afterAutospacing="0"/>
        <w:divId w:val="286744209"/>
      </w:pPr>
      <w:r>
        <w:t>Đ</w:t>
      </w:r>
      <w:r>
        <w:t>ố</w:t>
      </w:r>
      <w:r>
        <w:t>i tư</w:t>
      </w:r>
      <w:r>
        <w:t>ợ</w:t>
      </w:r>
      <w:r>
        <w:t>ng báo cáo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phong t</w:t>
      </w:r>
      <w:r>
        <w:t>ỏ</w:t>
      </w:r>
      <w:r>
        <w:t>a tài kho</w:t>
      </w:r>
      <w:r>
        <w:t>ả</w:t>
      </w:r>
      <w:r>
        <w:t>n ho</w:t>
      </w:r>
      <w:r>
        <w:t>ặ</w:t>
      </w:r>
      <w:r>
        <w:t>c áp d</w:t>
      </w:r>
      <w:r>
        <w:t>ụ</w:t>
      </w:r>
      <w:r>
        <w:t>ng bi</w:t>
      </w:r>
      <w:r>
        <w:t>ệ</w:t>
      </w:r>
      <w:r>
        <w:t>n pháp niêm phong ho</w:t>
      </w:r>
      <w:r>
        <w:t>ặ</w:t>
      </w:r>
      <w:r>
        <w:t>c t</w:t>
      </w:r>
      <w:r>
        <w:t>ạ</w:t>
      </w:r>
      <w:r>
        <w:t>m gi</w:t>
      </w:r>
      <w:r>
        <w:t>ữ</w:t>
      </w:r>
      <w:r>
        <w:t xml:space="preserve"> tài s</w:t>
      </w:r>
      <w:r>
        <w:t>ả</w:t>
      </w:r>
      <w:r>
        <w:t>n c</w:t>
      </w:r>
      <w:r>
        <w:t>ủ</w:t>
      </w:r>
      <w:r>
        <w:t xml:space="preserve">a </w:t>
      </w:r>
      <w:r>
        <w:t>các cá nhân, t</w:t>
      </w:r>
      <w:r>
        <w:t>ổ</w:t>
      </w:r>
      <w:r>
        <w:t xml:space="preserve"> ch</w:t>
      </w:r>
      <w:r>
        <w:t>ứ</w:t>
      </w:r>
      <w:r>
        <w:t>c khi có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báo cáo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cho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bookmarkStart w:id="45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45"/>
    </w:p>
    <w:p w:rsidR="00000000" w:rsidRDefault="009A6929">
      <w:pPr>
        <w:pStyle w:val="NormalWeb"/>
        <w:spacing w:after="120" w:afterAutospacing="0"/>
        <w:divId w:val="286744209"/>
      </w:pPr>
      <w:r>
        <w:t>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</w:t>
      </w:r>
      <w:r>
        <w:t>ính.</w:t>
      </w:r>
    </w:p>
    <w:p w:rsidR="00000000" w:rsidRDefault="009A6929">
      <w:pPr>
        <w:pStyle w:val="NormalWeb"/>
        <w:spacing w:after="120" w:afterAutospacing="0"/>
        <w:divId w:val="286744209"/>
      </w:pPr>
      <w:r>
        <w:t>Cá nhân vi ph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m, b</w:t>
      </w:r>
      <w:r>
        <w:t>ị</w:t>
      </w:r>
      <w:r>
        <w:t xml:space="preserve"> áp d</w:t>
      </w:r>
      <w:r>
        <w:t>ụ</w:t>
      </w:r>
      <w:r>
        <w:t>ng các hình th</w:t>
      </w:r>
      <w:r>
        <w:t>ứ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lý hành chính ho</w:t>
      </w:r>
      <w:r>
        <w:t>ặ</w:t>
      </w:r>
      <w:r>
        <w:t>c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bookmarkStart w:id="46" w:name="chuong_3"/>
      <w:r>
        <w:rPr>
          <w:b/>
          <w:bCs/>
        </w:rPr>
        <w:t>Chương III</w:t>
      </w:r>
      <w:bookmarkEnd w:id="46"/>
    </w:p>
    <w:p w:rsidR="00000000" w:rsidRDefault="009A6929">
      <w:pPr>
        <w:pStyle w:val="NormalWeb"/>
        <w:spacing w:after="120" w:afterAutospacing="0"/>
        <w:jc w:val="center"/>
        <w:divId w:val="286744209"/>
      </w:pPr>
      <w:bookmarkStart w:id="47" w:name="chuong_3_name"/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CƠ QUAN NHÀ NƯ</w:t>
      </w:r>
      <w:r>
        <w:rPr>
          <w:b/>
          <w:bCs/>
        </w:rPr>
        <w:t>Ớ</w:t>
      </w:r>
      <w:r>
        <w:rPr>
          <w:b/>
          <w:bCs/>
        </w:rPr>
        <w:t>C TRONG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47"/>
    </w:p>
    <w:p w:rsidR="00000000" w:rsidRDefault="009A6929">
      <w:pPr>
        <w:pStyle w:val="NormalWeb"/>
        <w:spacing w:after="120" w:afterAutospacing="0"/>
        <w:divId w:val="286744209"/>
      </w:pPr>
      <w:bookmarkStart w:id="48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48"/>
    </w:p>
    <w:p w:rsidR="00000000" w:rsidRDefault="009A6929">
      <w:pPr>
        <w:pStyle w:val="NormalWeb"/>
        <w:spacing w:after="120" w:afterAutospacing="0"/>
        <w:divId w:val="286744209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</w:t>
      </w:r>
      <w:r>
        <w:t>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Chính ph</w:t>
      </w:r>
      <w:r>
        <w:t>ủ</w:t>
      </w:r>
      <w:r>
        <w:t xml:space="preserve">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theo th</w:t>
      </w:r>
      <w:r>
        <w:t>ẩ</w:t>
      </w:r>
      <w:r>
        <w:t>m quy</w:t>
      </w:r>
      <w:r>
        <w:t>ề</w:t>
      </w:r>
      <w:r>
        <w:t>n, chi</w:t>
      </w:r>
      <w:r>
        <w:t>ế</w:t>
      </w:r>
      <w:r>
        <w:t>n lư</w:t>
      </w:r>
      <w:r>
        <w:t>ợ</w:t>
      </w:r>
      <w:r>
        <w:t>c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3.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các cơ quan c</w:t>
      </w:r>
      <w:r>
        <w:t>ủ</w:t>
      </w:r>
      <w:r>
        <w:t>a Chính ph</w:t>
      </w:r>
      <w:r>
        <w:t>ủ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Tòa án nhân dân t</w:t>
      </w:r>
      <w:r>
        <w:t>ố</w:t>
      </w:r>
      <w:r>
        <w:t>i cao và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 xml:space="preserve">i cao trong </w:t>
      </w:r>
      <w:r>
        <w:t>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n; ph</w:t>
      </w:r>
      <w:r>
        <w:t>ố</w:t>
      </w:r>
      <w:r>
        <w:t>i h</w:t>
      </w:r>
      <w:r>
        <w:t>ợ</w:t>
      </w:r>
      <w:r>
        <w:t>p 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và công tác phòng, ch</w:t>
      </w:r>
      <w:r>
        <w:t>ố</w:t>
      </w:r>
      <w:r>
        <w:t>ng tài tr</w:t>
      </w:r>
      <w:r>
        <w:t>ợ</w:t>
      </w:r>
      <w:r>
        <w:t xml:space="preserve"> kh</w:t>
      </w:r>
      <w:r>
        <w:t>ủ</w:t>
      </w:r>
      <w:r>
        <w:t>ng b</w:t>
      </w:r>
      <w:r>
        <w:t>ố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bookmarkStart w:id="49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Ngân hàng Nhà nư</w:t>
      </w:r>
      <w:r>
        <w:rPr>
          <w:b/>
          <w:bCs/>
        </w:rPr>
        <w:t>ớ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49"/>
    </w:p>
    <w:p w:rsidR="00000000" w:rsidRDefault="009A6929">
      <w:pPr>
        <w:pStyle w:val="NormalWeb"/>
        <w:spacing w:after="120" w:afterAutospacing="0"/>
        <w:divId w:val="286744209"/>
      </w:pPr>
      <w:r>
        <w:t>1.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Xây d</w:t>
      </w:r>
      <w:r>
        <w:t>ự</w:t>
      </w:r>
      <w:r>
        <w:t>ng và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ho</w:t>
      </w:r>
      <w:r>
        <w:t>ặ</w:t>
      </w:r>
      <w:r>
        <w:t>c ban hành theo th</w:t>
      </w:r>
      <w:r>
        <w:t>ẩ</w:t>
      </w:r>
      <w:r>
        <w:t>m quy</w:t>
      </w:r>
      <w:r>
        <w:t>ề</w:t>
      </w:r>
      <w:r>
        <w:t>n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3. T</w:t>
      </w:r>
      <w:r>
        <w:t>ổ</w:t>
      </w:r>
      <w:r>
        <w:t xml:space="preserve"> ch</w:t>
      </w:r>
      <w:r>
        <w:t>ứ</w:t>
      </w:r>
      <w:r>
        <w:t>c đ</w:t>
      </w:r>
      <w:r>
        <w:t>ầ</w:t>
      </w:r>
      <w:r>
        <w:t>u m</w:t>
      </w:r>
      <w:r>
        <w:t>ố</w:t>
      </w:r>
      <w:r>
        <w:t>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đ</w:t>
      </w:r>
      <w:r>
        <w:t>ể</w:t>
      </w:r>
      <w:r>
        <w:t xml:space="preserve"> thu th</w:t>
      </w:r>
      <w:r>
        <w:t>ậ</w:t>
      </w:r>
      <w:r>
        <w:t>p, x</w:t>
      </w:r>
      <w:r>
        <w:t>ử</w:t>
      </w:r>
      <w:r>
        <w:t xml:space="preserve"> lý và chuy</w:t>
      </w:r>
      <w:r>
        <w:t>ể</w:t>
      </w:r>
      <w:r>
        <w:t>n giao thông tin v</w:t>
      </w:r>
      <w:r>
        <w:t>ề</w:t>
      </w:r>
      <w:r>
        <w:t xml:space="preserve"> hành</w:t>
      </w:r>
      <w:r>
        <w:t xml:space="preserve"> vi r</w:t>
      </w:r>
      <w:r>
        <w:t>ử</w:t>
      </w:r>
      <w:r>
        <w:t>a ti</w:t>
      </w:r>
      <w:r>
        <w:t>ề</w:t>
      </w:r>
      <w:r>
        <w:t>n cho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có liên quan cung c</w:t>
      </w:r>
      <w:r>
        <w:t>ấ</w:t>
      </w:r>
      <w:r>
        <w:t>p thông tin, h</w:t>
      </w:r>
      <w:r>
        <w:t>ồ</w:t>
      </w:r>
      <w:r>
        <w:t xml:space="preserve"> sơ v</w:t>
      </w:r>
      <w:r>
        <w:t>ề</w:t>
      </w:r>
      <w:r>
        <w:t xml:space="preserve"> các giao d</w:t>
      </w:r>
      <w:r>
        <w:t>ị</w:t>
      </w:r>
      <w:r>
        <w:t>ch và các thông tin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phân tích, chuy</w:t>
      </w:r>
      <w:r>
        <w:t>ể</w:t>
      </w:r>
      <w:r>
        <w:t>n giao thông tin v</w:t>
      </w:r>
      <w:r>
        <w:t>ề</w:t>
      </w:r>
      <w:r>
        <w:t xml:space="preserve"> hành vi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4</w:t>
      </w:r>
      <w:r>
        <w:t>. Thông báo k</w:t>
      </w:r>
      <w:r>
        <w:t>ị</w:t>
      </w:r>
      <w:r>
        <w:t>p th</w:t>
      </w:r>
      <w:r>
        <w:t>ờ</w:t>
      </w:r>
      <w:r>
        <w:t>i cho cơ quan phòng, ch</w:t>
      </w:r>
      <w:r>
        <w:t>ố</w:t>
      </w:r>
      <w:r>
        <w:t>ng kh</w:t>
      </w:r>
      <w:r>
        <w:t>ủ</w:t>
      </w:r>
      <w:r>
        <w:t>ng b</w:t>
      </w:r>
      <w:r>
        <w:t>ố</w:t>
      </w:r>
      <w:r>
        <w:t xml:space="preserve"> có th</w:t>
      </w:r>
      <w:r>
        <w:t>ẩ</w:t>
      </w:r>
      <w:r>
        <w:t>m quy</w:t>
      </w:r>
      <w:r>
        <w:t>ề</w:t>
      </w:r>
      <w:r>
        <w:t>n thông tin v</w:t>
      </w:r>
      <w:r>
        <w:t>ề</w:t>
      </w:r>
      <w:r>
        <w:t xml:space="preserve"> hành vi r</w:t>
      </w:r>
      <w:r>
        <w:t>ử</w:t>
      </w:r>
      <w:r>
        <w:t>a ti</w:t>
      </w:r>
      <w:r>
        <w:t>ề</w:t>
      </w:r>
      <w:r>
        <w:t>n nh</w:t>
      </w:r>
      <w:r>
        <w:t>ằ</w:t>
      </w:r>
      <w:r>
        <w:t>m tài tr</w:t>
      </w:r>
      <w:r>
        <w:t>ợ</w:t>
      </w:r>
      <w:r>
        <w:t xml:space="preserve"> kh</w:t>
      </w:r>
      <w:r>
        <w:t>ủ</w:t>
      </w:r>
      <w:r>
        <w:t>ng b</w:t>
      </w:r>
      <w:r>
        <w:t>ố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kh</w:t>
      </w:r>
      <w:r>
        <w:t>ủ</w:t>
      </w:r>
      <w:r>
        <w:t>ng b</w:t>
      </w:r>
      <w:r>
        <w:t>ố</w:t>
      </w:r>
      <w:r>
        <w:t>.</w:t>
      </w:r>
    </w:p>
    <w:p w:rsidR="00000000" w:rsidRDefault="009A6929">
      <w:pPr>
        <w:pStyle w:val="NormalWeb"/>
        <w:spacing w:after="120" w:afterAutospacing="0"/>
        <w:divId w:val="286744209"/>
      </w:pPr>
      <w:r>
        <w:t>5. Thanh tra, giám sát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báo cáo thu</w:t>
      </w:r>
      <w:r>
        <w:t>ộ</w:t>
      </w:r>
      <w:r>
        <w:t>c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ti</w:t>
      </w:r>
      <w:r>
        <w:t>ề</w:t>
      </w:r>
      <w:r>
        <w:t>n t</w:t>
      </w:r>
      <w:r>
        <w:t>ệ</w:t>
      </w:r>
      <w:r>
        <w:t>, ho</w:t>
      </w:r>
      <w:r>
        <w:t>ạ</w:t>
      </w:r>
      <w:r>
        <w:t>t đ</w:t>
      </w:r>
      <w:r>
        <w:t>ộ</w:t>
      </w:r>
      <w:r>
        <w:t>ng ngân hàng và ngo</w:t>
      </w:r>
      <w:r>
        <w:t>ạ</w:t>
      </w:r>
      <w:r>
        <w:t>i h</w:t>
      </w:r>
      <w:r>
        <w:t>ố</w:t>
      </w:r>
      <w:r>
        <w:t>i.</w:t>
      </w:r>
    </w:p>
    <w:p w:rsidR="00000000" w:rsidRDefault="009A6929">
      <w:pPr>
        <w:pStyle w:val="NormalWeb"/>
        <w:spacing w:after="120" w:afterAutospacing="0"/>
        <w:divId w:val="286744209"/>
      </w:pPr>
      <w:r>
        <w:t>6. H</w:t>
      </w:r>
      <w:r>
        <w:t>ợ</w:t>
      </w:r>
      <w:r>
        <w:t>p tác, trao đ</w:t>
      </w:r>
      <w:r>
        <w:t>ổ</w:t>
      </w:r>
      <w:r>
        <w:t>i, cung c</w:t>
      </w:r>
      <w:r>
        <w:t>ấ</w:t>
      </w:r>
      <w:r>
        <w:t>p thông tin v</w:t>
      </w:r>
      <w:r>
        <w:t>ớ</w:t>
      </w:r>
      <w:r>
        <w:t>i các cơ quan có th</w:t>
      </w:r>
      <w:r>
        <w:t>ẩ</w:t>
      </w:r>
      <w:r>
        <w:t>m quy</w:t>
      </w:r>
      <w:r>
        <w:t>ề</w:t>
      </w:r>
      <w:r>
        <w:t>n trong ho</w:t>
      </w:r>
      <w:r>
        <w:t>ạ</w:t>
      </w:r>
      <w:r>
        <w:t>t đ</w:t>
      </w:r>
      <w:r>
        <w:t>ộ</w:t>
      </w:r>
      <w:r>
        <w:t>ng thanh tra, giám sát, đi</w:t>
      </w:r>
      <w:r>
        <w:t>ề</w:t>
      </w:r>
      <w:r>
        <w:t>u tra, truy t</w:t>
      </w:r>
      <w:r>
        <w:t>ố</w:t>
      </w:r>
      <w:r>
        <w:t>, xét x</w:t>
      </w:r>
      <w:r>
        <w:t>ử</w:t>
      </w:r>
      <w:r>
        <w:t xml:space="preserve"> và thi hành án liên quan đ</w:t>
      </w:r>
      <w:r>
        <w:t>ế</w:t>
      </w:r>
      <w:r>
        <w:t xml:space="preserve">n </w:t>
      </w:r>
      <w:r>
        <w:t>r</w:t>
      </w:r>
      <w:r>
        <w:t>ử</w:t>
      </w:r>
      <w:r>
        <w:t>a ti</w:t>
      </w:r>
      <w:r>
        <w:t>ề</w:t>
      </w:r>
      <w:r>
        <w:t>n; trao đ</w:t>
      </w:r>
      <w:r>
        <w:t>ổ</w:t>
      </w:r>
      <w:r>
        <w:t>i thông tin v</w:t>
      </w:r>
      <w:r>
        <w:t>ớ</w:t>
      </w:r>
      <w:r>
        <w:t>i cơ quan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nư</w:t>
      </w:r>
      <w:r>
        <w:t>ớ</w:t>
      </w:r>
      <w:r>
        <w:t>c ngoài và các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r>
        <w:t>7.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theo th</w:t>
      </w:r>
      <w:r>
        <w:t>ẩ</w:t>
      </w:r>
      <w:r>
        <w:t>m quy</w:t>
      </w:r>
      <w:r>
        <w:t>ề</w:t>
      </w:r>
      <w:r>
        <w:t>n, làm đ</w:t>
      </w:r>
      <w:r>
        <w:t>ầ</w:t>
      </w:r>
      <w:r>
        <w:t>u m</w:t>
      </w:r>
      <w:r>
        <w:t>ố</w:t>
      </w:r>
      <w:r>
        <w:t>i tham gia, tri</w:t>
      </w:r>
      <w:r>
        <w:t>ể</w:t>
      </w:r>
      <w:r>
        <w:t>n khai th</w:t>
      </w:r>
      <w:r>
        <w:t>ự</w:t>
      </w:r>
      <w:r>
        <w:t>c h</w:t>
      </w:r>
      <w:r>
        <w:t>i</w:t>
      </w:r>
      <w:r>
        <w:t>ệ</w:t>
      </w:r>
      <w:r>
        <w:t>n nghĩa v</w:t>
      </w:r>
      <w:r>
        <w:t>ụ</w:t>
      </w:r>
      <w:r>
        <w:t xml:space="preserve"> c</w:t>
      </w:r>
      <w:r>
        <w:t>ủ</w:t>
      </w:r>
      <w:r>
        <w:t>a Vi</w:t>
      </w:r>
      <w:r>
        <w:t>ệ</w:t>
      </w:r>
      <w:r>
        <w:t>t Nam v</w:t>
      </w:r>
      <w:r>
        <w:t>ớ</w:t>
      </w:r>
      <w:r>
        <w:t>i tư cách thành viên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8. Đào t</w:t>
      </w:r>
      <w:r>
        <w:t>ạ</w:t>
      </w:r>
      <w:r>
        <w:t>o đ</w:t>
      </w:r>
      <w:r>
        <w:t>ộ</w:t>
      </w:r>
      <w:r>
        <w:t>i ngũ cán b</w:t>
      </w:r>
      <w:r>
        <w:t>ộ</w:t>
      </w:r>
      <w:r>
        <w:t xml:space="preserve">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Nam, cơ quan khác c</w:t>
      </w:r>
      <w:r>
        <w:t>ủ</w:t>
      </w:r>
      <w:r>
        <w:t>a Chính ph</w:t>
      </w:r>
      <w:r>
        <w:t>ủ</w:t>
      </w:r>
      <w:r>
        <w:t>, nhân viên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chi nhánh ngân hàng nư</w:t>
      </w:r>
      <w:r>
        <w:t>ớ</w:t>
      </w:r>
      <w:r>
        <w:t>c ngoài và cá nhân,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khác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9.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k</w:t>
      </w:r>
      <w:r>
        <w:t>ỹ</w:t>
      </w:r>
      <w:r>
        <w:t xml:space="preserve"> thu</w:t>
      </w:r>
      <w:r>
        <w:t>ậ</w:t>
      </w:r>
      <w:r>
        <w:t>t và công ngh</w:t>
      </w:r>
      <w:r>
        <w:t>ệ</w:t>
      </w:r>
      <w:r>
        <w:t xml:space="preserve"> thông tin vào công tác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10.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có liên quan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</w:t>
      </w:r>
      <w:r>
        <w:t xml:space="preserve">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11. T</w:t>
      </w:r>
      <w:r>
        <w:t>ổ</w:t>
      </w:r>
      <w:r>
        <w:t>ng h</w:t>
      </w:r>
      <w:r>
        <w:t>ợ</w:t>
      </w:r>
      <w:r>
        <w:t>p thông tin, đ</w:t>
      </w:r>
      <w:r>
        <w:t>ị</w:t>
      </w:r>
      <w:r>
        <w:t>nh k</w:t>
      </w:r>
      <w:r>
        <w:t>ỳ</w:t>
      </w:r>
      <w:r>
        <w:t xml:space="preserve"> hàng năm báo cáo Chính ph</w:t>
      </w:r>
      <w:r>
        <w:t>ủ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trên lãnh th</w:t>
      </w:r>
      <w:r>
        <w:t>ổ</w:t>
      </w:r>
      <w:r>
        <w:t xml:space="preserve">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bookmarkStart w:id="50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Công an</w:t>
      </w:r>
      <w:bookmarkEnd w:id="50"/>
    </w:p>
    <w:p w:rsidR="00000000" w:rsidRDefault="009A6929">
      <w:pPr>
        <w:pStyle w:val="NormalWeb"/>
        <w:spacing w:after="120" w:afterAutospacing="0"/>
        <w:divId w:val="286744209"/>
      </w:pPr>
      <w:r>
        <w:t>1. Thu th</w:t>
      </w:r>
      <w:r>
        <w:t>ậ</w:t>
      </w:r>
      <w:r>
        <w:t>p, ti</w:t>
      </w:r>
      <w:r>
        <w:t>ế</w:t>
      </w:r>
      <w:r>
        <w:t>p nh</w:t>
      </w:r>
      <w:r>
        <w:t>ậ</w:t>
      </w:r>
      <w:r>
        <w:t>n và x</w:t>
      </w:r>
      <w:r>
        <w:t>ử</w:t>
      </w:r>
      <w:r>
        <w:t xml:space="preserve"> lý thông tin v</w:t>
      </w:r>
      <w:r>
        <w:t>ề</w:t>
      </w:r>
      <w:r>
        <w:t xml:space="preserve"> t</w:t>
      </w:r>
      <w:r>
        <w:t>ộ</w:t>
      </w:r>
      <w:r>
        <w:t>i ph</w:t>
      </w:r>
      <w:r>
        <w:t>ạ</w:t>
      </w:r>
      <w:r>
        <w:t>m liên quan đ</w:t>
      </w:r>
      <w:r>
        <w:t>ế</w:t>
      </w:r>
      <w:r>
        <w:t>n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</w:t>
      </w:r>
      <w:r>
        <w:t>c cơ quan, t</w:t>
      </w:r>
      <w:r>
        <w:t>ổ</w:t>
      </w:r>
      <w:r>
        <w:t xml:space="preserve"> ch</w:t>
      </w:r>
      <w:r>
        <w:t>ứ</w:t>
      </w:r>
      <w:r>
        <w:t>c và cá nhân liên quan trong phát hi</w:t>
      </w:r>
      <w:r>
        <w:t>ệ</w:t>
      </w:r>
      <w:r>
        <w:t>n, đi</w:t>
      </w:r>
      <w:r>
        <w:t>ề</w:t>
      </w:r>
      <w:r>
        <w:t>u tra và x</w:t>
      </w:r>
      <w:r>
        <w:t>ử</w:t>
      </w:r>
      <w:r>
        <w:t xml:space="preserve"> lý t</w:t>
      </w:r>
      <w:r>
        <w:t>ộ</w:t>
      </w:r>
      <w:r>
        <w:t>i ph</w:t>
      </w:r>
      <w:r>
        <w:t>ạ</w:t>
      </w:r>
      <w:r>
        <w:t>m v</w:t>
      </w:r>
      <w:r>
        <w:t>ề</w:t>
      </w:r>
      <w:r>
        <w:t xml:space="preserve">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3. Thư</w:t>
      </w:r>
      <w:r>
        <w:t>ờ</w:t>
      </w:r>
      <w:r>
        <w:t>ng xuyên trao đ</w:t>
      </w:r>
      <w:r>
        <w:t>ổ</w:t>
      </w:r>
      <w:r>
        <w:t>i thông tin, tài li</w:t>
      </w:r>
      <w:r>
        <w:t>ệ</w:t>
      </w:r>
      <w:r>
        <w:t>u v</w:t>
      </w:r>
      <w:r>
        <w:t>ề</w:t>
      </w:r>
      <w:r>
        <w:t xml:space="preserve"> phương th</w:t>
      </w:r>
      <w:r>
        <w:t>ứ</w:t>
      </w:r>
      <w:r>
        <w:t>c, th</w:t>
      </w:r>
      <w:r>
        <w:t>ủ</w:t>
      </w:r>
      <w:r>
        <w:t xml:space="preserve"> đo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m</w:t>
      </w:r>
      <w:r>
        <w:t>ớ</w:t>
      </w:r>
      <w:r>
        <w:t>i c</w:t>
      </w:r>
      <w:r>
        <w:t>ủ</w:t>
      </w:r>
      <w:r>
        <w:t>a t</w:t>
      </w:r>
      <w:r>
        <w:t>ộ</w:t>
      </w:r>
      <w:r>
        <w:t>i ph</w:t>
      </w:r>
      <w:r>
        <w:t>ạ</w:t>
      </w:r>
      <w:r>
        <w:t>m r</w:t>
      </w:r>
      <w:r>
        <w:t>ử</w:t>
      </w:r>
      <w:r>
        <w:t>a ti</w:t>
      </w:r>
      <w:r>
        <w:t>ề</w:t>
      </w:r>
      <w:r>
        <w:t>n trong nư</w:t>
      </w:r>
      <w:r>
        <w:t>ớ</w:t>
      </w:r>
      <w:r>
        <w:t>c và nư</w:t>
      </w:r>
      <w:r>
        <w:t>ớ</w:t>
      </w:r>
      <w:r>
        <w:t>c ngoài v</w:t>
      </w:r>
      <w:r>
        <w:t>ớ</w:t>
      </w:r>
      <w:r>
        <w:t>i Ngân hàng Nhà nư</w:t>
      </w:r>
      <w:r>
        <w:t>ớ</w:t>
      </w:r>
      <w:r>
        <w:t>c Vi</w:t>
      </w:r>
      <w:r>
        <w:t>ệ</w:t>
      </w:r>
      <w:r>
        <w:t xml:space="preserve">t </w:t>
      </w:r>
      <w:r>
        <w:t>Nam.</w:t>
      </w:r>
    </w:p>
    <w:p w:rsidR="00000000" w:rsidRDefault="009A6929">
      <w:pPr>
        <w:pStyle w:val="NormalWeb"/>
        <w:spacing w:after="120" w:afterAutospacing="0"/>
        <w:divId w:val="286744209"/>
      </w:pPr>
      <w:r>
        <w:t>4. Ch</w:t>
      </w:r>
      <w:r>
        <w:t>ủ</w:t>
      </w:r>
      <w:r>
        <w:t xml:space="preserve"> trì l</w:t>
      </w:r>
      <w:r>
        <w:t>ậ</w:t>
      </w:r>
      <w:r>
        <w:t>p danh sách t</w:t>
      </w:r>
      <w:r>
        <w:t>ổ</w:t>
      </w:r>
      <w:r>
        <w:t xml:space="preserve"> ch</w:t>
      </w:r>
      <w:r>
        <w:t>ứ</w:t>
      </w:r>
      <w:r>
        <w:t>c, cá nhân thu</w:t>
      </w:r>
      <w:r>
        <w:t>ộ</w:t>
      </w:r>
      <w:r>
        <w:t>c danh sách đen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12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này.</w:t>
      </w:r>
    </w:p>
    <w:p w:rsidR="00000000" w:rsidRDefault="009A6929">
      <w:pPr>
        <w:pStyle w:val="NormalWeb"/>
        <w:spacing w:after="120" w:afterAutospacing="0"/>
        <w:divId w:val="286744209"/>
      </w:pPr>
      <w:r>
        <w:t>5.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theo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51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Tài chính</w:t>
      </w:r>
      <w:bookmarkEnd w:id="51"/>
    </w:p>
    <w:p w:rsidR="00000000" w:rsidRDefault="009A6929">
      <w:pPr>
        <w:pStyle w:val="NormalWeb"/>
        <w:spacing w:after="120" w:afterAutospacing="0"/>
        <w:divId w:val="286744209"/>
      </w:pPr>
      <w:r>
        <w:t>1.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các cơ </w:t>
      </w:r>
      <w:r>
        <w:t>quan có liên quan tri</w:t>
      </w:r>
      <w:r>
        <w:t>ể</w:t>
      </w:r>
      <w:r>
        <w:t>n khai các bi</w:t>
      </w:r>
      <w:r>
        <w:t>ệ</w:t>
      </w:r>
      <w:r>
        <w:t>n pháp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trong lĩnh v</w:t>
      </w:r>
      <w:r>
        <w:t>ự</w:t>
      </w:r>
      <w:r>
        <w:t>c kinh doanh b</w:t>
      </w:r>
      <w:r>
        <w:t>ả</w:t>
      </w:r>
      <w:r>
        <w:t>o hi</w:t>
      </w:r>
      <w:r>
        <w:t>ể</w:t>
      </w:r>
      <w:r>
        <w:t>m, ch</w:t>
      </w:r>
      <w:r>
        <w:t>ứ</w:t>
      </w:r>
      <w:r>
        <w:t>ng khoán, trò chơi có thư</w:t>
      </w:r>
      <w:r>
        <w:t>ở</w:t>
      </w:r>
      <w:r>
        <w:t>ng, casino.</w:t>
      </w:r>
    </w:p>
    <w:p w:rsidR="00000000" w:rsidRDefault="009A6929">
      <w:pPr>
        <w:pStyle w:val="NormalWeb"/>
        <w:spacing w:after="120" w:afterAutospacing="0"/>
        <w:divId w:val="286744209"/>
      </w:pPr>
      <w:r>
        <w:t>2. Thanh tra, giám sát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báo cáo thu</w:t>
      </w:r>
      <w:r>
        <w:t>ộ</w:t>
      </w:r>
      <w:r>
        <w:t>c lĩnh v</w:t>
      </w:r>
      <w:r>
        <w:t>ự</w:t>
      </w:r>
      <w:r>
        <w:t>c kinh doanh b</w:t>
      </w:r>
      <w:r>
        <w:t>ả</w:t>
      </w:r>
      <w:r>
        <w:t>o hi</w:t>
      </w:r>
      <w:r>
        <w:t>ể</w:t>
      </w:r>
      <w:r>
        <w:t>m, ch</w:t>
      </w:r>
      <w:r>
        <w:t>ứ</w:t>
      </w:r>
      <w:r>
        <w:t>ng khoán, trò chơi có thư</w:t>
      </w:r>
      <w:r>
        <w:t>ở</w:t>
      </w:r>
      <w:r>
        <w:t>ng, casino.</w:t>
      </w:r>
    </w:p>
    <w:p w:rsidR="00000000" w:rsidRDefault="009A6929">
      <w:pPr>
        <w:pStyle w:val="NormalWeb"/>
        <w:spacing w:after="120" w:afterAutospacing="0"/>
        <w:divId w:val="286744209"/>
      </w:pPr>
      <w:r>
        <w:t>3. Ch</w:t>
      </w:r>
      <w:r>
        <w:t>ỉ</w:t>
      </w:r>
      <w:r>
        <w:t xml:space="preserve"> đ</w:t>
      </w:r>
      <w:r>
        <w:t>ạ</w:t>
      </w:r>
      <w:r>
        <w:t>o cơ quan h</w:t>
      </w:r>
      <w:r>
        <w:t>ả</w:t>
      </w:r>
      <w:r>
        <w:t>i quan cung c</w:t>
      </w:r>
      <w:r>
        <w:t>ấ</w:t>
      </w:r>
      <w:r>
        <w:t>p thông tin thu th</w:t>
      </w:r>
      <w:r>
        <w:t>ậ</w:t>
      </w:r>
      <w:r>
        <w:t>p đư</w:t>
      </w:r>
      <w:r>
        <w:t>ợ</w:t>
      </w:r>
      <w:r>
        <w:t>c v</w:t>
      </w:r>
      <w:r>
        <w:t>ề</w:t>
      </w:r>
      <w:r>
        <w:t xml:space="preserve"> vi</w:t>
      </w:r>
      <w:r>
        <w:t>ệ</w:t>
      </w:r>
      <w:r>
        <w:t>c v</w:t>
      </w:r>
      <w:r>
        <w:t>ậ</w:t>
      </w:r>
      <w:r>
        <w:t>n chuy</w:t>
      </w:r>
      <w:r>
        <w:t>ể</w:t>
      </w:r>
      <w:r>
        <w:t>n ti</w:t>
      </w:r>
      <w:r>
        <w:t>ề</w:t>
      </w:r>
      <w:r>
        <w:t>n m</w:t>
      </w:r>
      <w:r>
        <w:t>ặ</w:t>
      </w:r>
      <w:r>
        <w:t>t, kim lo</w:t>
      </w:r>
      <w:r>
        <w:t>ạ</w:t>
      </w:r>
      <w:r>
        <w:t>i quý, đá quý và công c</w:t>
      </w:r>
      <w:r>
        <w:t>ụ</w:t>
      </w:r>
      <w:r>
        <w:t xml:space="preserve"> chuy</w:t>
      </w:r>
      <w:r>
        <w:t>ể</w:t>
      </w:r>
      <w:r>
        <w:t>n như</w:t>
      </w:r>
      <w:r>
        <w:t>ợ</w:t>
      </w:r>
      <w:r>
        <w:t>ng qua biên gi</w:t>
      </w:r>
      <w:r>
        <w:t>ớ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</w:t>
      </w:r>
    </w:p>
    <w:p w:rsidR="00000000" w:rsidRDefault="009A6929">
      <w:pPr>
        <w:pStyle w:val="NormalWeb"/>
        <w:spacing w:after="120" w:afterAutospacing="0"/>
        <w:divId w:val="286744209"/>
      </w:pPr>
      <w:bookmarkStart w:id="52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52"/>
    </w:p>
    <w:p w:rsidR="00000000" w:rsidRDefault="009A6929">
      <w:pPr>
        <w:pStyle w:val="NormalWeb"/>
        <w:spacing w:after="120" w:afterAutospacing="0"/>
        <w:divId w:val="286744209"/>
      </w:pPr>
      <w:r>
        <w:t>1.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có liên quan tri</w:t>
      </w:r>
      <w:r>
        <w:t>ể</w:t>
      </w:r>
      <w:r>
        <w:t>n khai các bi</w:t>
      </w:r>
      <w:r>
        <w:t>ệ</w:t>
      </w:r>
      <w:r>
        <w:t>n pháp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trong lĩnh v</w:t>
      </w:r>
      <w:r>
        <w:t>ự</w:t>
      </w:r>
      <w:r>
        <w:t>c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Thanh tra, giám sát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báo cáo thu</w:t>
      </w:r>
      <w:r>
        <w:t>ộ</w:t>
      </w:r>
      <w:r>
        <w:t>c lĩnh v</w:t>
      </w:r>
      <w:r>
        <w:t>ự</w:t>
      </w:r>
      <w:r>
        <w:t>c kinh doa</w:t>
      </w:r>
      <w:r>
        <w:t>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53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Tư pháp</w:t>
      </w:r>
      <w:bookmarkEnd w:id="53"/>
    </w:p>
    <w:p w:rsidR="00000000" w:rsidRDefault="009A6929">
      <w:pPr>
        <w:pStyle w:val="NormalWeb"/>
        <w:spacing w:after="120" w:afterAutospacing="0"/>
        <w:divId w:val="286744209"/>
      </w:pPr>
      <w:r>
        <w:t>1.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có liên quan tri</w:t>
      </w:r>
      <w:r>
        <w:t>ể</w:t>
      </w:r>
      <w:r>
        <w:t>n khai các bi</w:t>
      </w:r>
      <w:r>
        <w:t>ệ</w:t>
      </w:r>
      <w:r>
        <w:t>n pháp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áp d</w:t>
      </w:r>
      <w:r>
        <w:t>ụ</w:t>
      </w:r>
      <w:r>
        <w:t>ng cho đ</w:t>
      </w:r>
      <w:r>
        <w:t>ố</w:t>
      </w:r>
      <w:r>
        <w:t>i tư</w:t>
      </w:r>
      <w:r>
        <w:t>ợ</w:t>
      </w:r>
      <w:r>
        <w:t>ng báo cáo là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 công ch</w:t>
      </w:r>
      <w:r>
        <w:t>ứ</w:t>
      </w:r>
      <w:r>
        <w:t>ng viên, t</w:t>
      </w:r>
      <w:r>
        <w:t>ổ</w:t>
      </w:r>
      <w:r>
        <w:t xml:space="preserve"> ch</w:t>
      </w:r>
      <w:r>
        <w:t>ứ</w:t>
      </w:r>
      <w:r>
        <w:t xml:space="preserve">c cung </w:t>
      </w:r>
      <w:r>
        <w:t>ứ</w:t>
      </w:r>
      <w:r>
        <w:t>ng d</w:t>
      </w:r>
      <w:r>
        <w:t>ị</w:t>
      </w:r>
      <w:r>
        <w:t>c</w:t>
      </w:r>
      <w:r>
        <w:t>h v</w:t>
      </w:r>
      <w:r>
        <w:t>ụ</w:t>
      </w:r>
      <w:r>
        <w:t xml:space="preserve"> công ch</w:t>
      </w:r>
      <w:r>
        <w:t>ứ</w:t>
      </w:r>
      <w:r>
        <w:t>ng.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2.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Ngân hàng Nhà nư</w:t>
      </w:r>
      <w:r>
        <w:t>ớ</w:t>
      </w:r>
      <w:r>
        <w:t>c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chương trình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54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cơ quan khác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bookmarkEnd w:id="54"/>
    </w:p>
    <w:p w:rsidR="00000000" w:rsidRDefault="009A6929">
      <w:pPr>
        <w:pStyle w:val="NormalWeb"/>
        <w:spacing w:after="120" w:afterAutospacing="0"/>
        <w:divId w:val="286744209"/>
      </w:pPr>
      <w:r>
        <w:t>1.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Ngân hàng Nhà nư</w:t>
      </w:r>
      <w:r>
        <w:t>ớ</w:t>
      </w:r>
      <w:r>
        <w:t>c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</w:t>
      </w:r>
      <w:r>
        <w:t xml:space="preserve">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các đơn v</w:t>
      </w:r>
      <w:r>
        <w:t>ị</w:t>
      </w:r>
      <w:r>
        <w:t xml:space="preserve">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 c</w:t>
      </w:r>
      <w:r>
        <w:t>ủ</w:t>
      </w:r>
      <w:r>
        <w:t>a mình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55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sát nhân dân, Tòa án nhân dân</w:t>
      </w:r>
      <w:bookmarkEnd w:id="55"/>
    </w:p>
    <w:p w:rsidR="00000000" w:rsidRDefault="009A6929">
      <w:pPr>
        <w:pStyle w:val="NormalWeb"/>
        <w:spacing w:after="120" w:afterAutospacing="0"/>
        <w:divId w:val="286744209"/>
      </w:pPr>
      <w:r>
        <w:t>Vi</w:t>
      </w:r>
      <w:r>
        <w:t>ệ</w:t>
      </w:r>
      <w:r>
        <w:t>n ki</w:t>
      </w:r>
      <w:r>
        <w:t>ể</w:t>
      </w:r>
      <w:r>
        <w:t>m sát nhân d</w:t>
      </w:r>
      <w:r>
        <w:t>ân, Tòa án nhân dân trong ph</w:t>
      </w:r>
      <w:r>
        <w:t>ạ</w:t>
      </w:r>
      <w:r>
        <w:t>m vi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i, nghiêm minh hành vi r</w:t>
      </w:r>
      <w:r>
        <w:t>ử</w:t>
      </w:r>
      <w:r>
        <w:t>a ti</w:t>
      </w:r>
      <w:r>
        <w:t>ề</w:t>
      </w:r>
      <w:r>
        <w:t>n;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quan, t</w:t>
      </w:r>
      <w:r>
        <w:t>ổ</w:t>
      </w:r>
      <w:r>
        <w:t xml:space="preserve"> ch</w:t>
      </w:r>
      <w:r>
        <w:t>ứ</w:t>
      </w:r>
      <w:r>
        <w:t>c h</w:t>
      </w:r>
      <w:r>
        <w:t>ữ</w:t>
      </w:r>
      <w:r>
        <w:t>u quan trong đ</w:t>
      </w:r>
      <w:r>
        <w:t>ấ</w:t>
      </w:r>
      <w:r>
        <w:t>u tranh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56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56"/>
    </w:p>
    <w:p w:rsidR="00000000" w:rsidRDefault="009A6929">
      <w:pPr>
        <w:pStyle w:val="NormalWeb"/>
        <w:spacing w:after="120" w:afterAutospacing="0"/>
        <w:divId w:val="286744209"/>
      </w:pPr>
      <w:r>
        <w:t>1. Th</w:t>
      </w:r>
      <w:r>
        <w:t>ự</w:t>
      </w:r>
      <w:r>
        <w:t>c hi</w:t>
      </w:r>
      <w:r>
        <w:t>ệ</w:t>
      </w:r>
      <w:r>
        <w:t>n,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9A6929">
      <w:pPr>
        <w:pStyle w:val="NormalWeb"/>
        <w:spacing w:after="120" w:afterAutospacing="0"/>
        <w:divId w:val="286744209"/>
      </w:pPr>
      <w:r>
        <w:t>2.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tri</w:t>
      </w:r>
      <w:r>
        <w:t>ể</w:t>
      </w:r>
      <w:r>
        <w:t>n khai và đôn đ</w:t>
      </w:r>
      <w:r>
        <w:t>ố</w:t>
      </w:r>
      <w:r>
        <w:t>c th</w:t>
      </w:r>
      <w:r>
        <w:t>ự</w:t>
      </w:r>
      <w:r>
        <w:t>c hi</w:t>
      </w:r>
      <w:r>
        <w:t>ệ</w:t>
      </w:r>
      <w:r>
        <w:t>n các đư</w:t>
      </w:r>
      <w:r>
        <w:t>ờ</w:t>
      </w:r>
      <w:r>
        <w:t>ng l</w:t>
      </w:r>
      <w:r>
        <w:t>ố</w:t>
      </w:r>
      <w:r>
        <w:t>i, chính sách,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3. Phát hi</w:t>
      </w:r>
      <w:r>
        <w:t>ệ</w:t>
      </w:r>
      <w:r>
        <w:t>n,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i, nghiêm minh các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theo th</w:t>
      </w:r>
      <w:r>
        <w:t>ẩ</w:t>
      </w:r>
      <w:r>
        <w:t>m quy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57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B</w:t>
      </w:r>
      <w:r>
        <w:rPr>
          <w:b/>
          <w:bCs/>
        </w:rPr>
        <w:t>ả</w:t>
      </w:r>
      <w:r>
        <w:rPr>
          <w:b/>
          <w:bCs/>
        </w:rPr>
        <w:t>o m</w:t>
      </w:r>
      <w:r>
        <w:rPr>
          <w:b/>
          <w:bCs/>
        </w:rPr>
        <w:t>ậ</w:t>
      </w:r>
      <w:r>
        <w:rPr>
          <w:b/>
          <w:bCs/>
        </w:rPr>
        <w:t>t thông tin</w:t>
      </w:r>
      <w:bookmarkEnd w:id="57"/>
    </w:p>
    <w:p w:rsidR="00000000" w:rsidRDefault="009A6929">
      <w:pPr>
        <w:pStyle w:val="NormalWeb"/>
        <w:spacing w:after="120" w:afterAutospacing="0"/>
        <w:divId w:val="286744209"/>
      </w:pPr>
      <w:r>
        <w:t>Các cơ quan nhà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t</w:t>
      </w:r>
      <w:r>
        <w:t>ừ</w:t>
      </w:r>
      <w:r>
        <w:t xml:space="preserve"> Đi</w:t>
      </w:r>
      <w:r>
        <w:t>ề</w:t>
      </w:r>
      <w:r>
        <w:t>u 36 đ</w:t>
      </w:r>
      <w:r>
        <w:t>ế</w:t>
      </w:r>
      <w:r>
        <w:t>n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m</w:t>
      </w:r>
      <w:r>
        <w:t>ậ</w:t>
      </w:r>
      <w:r>
        <w:t>t t</w:t>
      </w:r>
      <w:r>
        <w:t>hông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bookmarkStart w:id="58" w:name="chuong_4"/>
      <w:r>
        <w:rPr>
          <w:b/>
          <w:bCs/>
        </w:rPr>
        <w:t>Chương IV</w:t>
      </w:r>
      <w:bookmarkEnd w:id="58"/>
    </w:p>
    <w:p w:rsidR="00000000" w:rsidRDefault="009A6929">
      <w:pPr>
        <w:pStyle w:val="NormalWeb"/>
        <w:spacing w:after="120" w:afterAutospacing="0"/>
        <w:jc w:val="center"/>
        <w:divId w:val="286744209"/>
      </w:pPr>
      <w:bookmarkStart w:id="59" w:name="chuong_4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59"/>
    </w:p>
    <w:p w:rsidR="00000000" w:rsidRDefault="009A6929">
      <w:pPr>
        <w:pStyle w:val="NormalWeb"/>
        <w:spacing w:after="120" w:afterAutospacing="0"/>
        <w:divId w:val="286744209"/>
      </w:pPr>
      <w:bookmarkStart w:id="60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Nguyên t</w:t>
      </w:r>
      <w:r>
        <w:rPr>
          <w:b/>
          <w:bCs/>
        </w:rPr>
        <w:t>ắ</w:t>
      </w:r>
      <w:r>
        <w:rPr>
          <w:b/>
          <w:bCs/>
        </w:rPr>
        <w:t>c chung v</w:t>
      </w:r>
      <w:r>
        <w:rPr>
          <w:b/>
          <w:bCs/>
        </w:rPr>
        <w:t>ề</w:t>
      </w:r>
      <w:r>
        <w:rPr>
          <w:b/>
          <w:bCs/>
        </w:rPr>
        <w:t xml:space="preserve">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60"/>
    </w:p>
    <w:p w:rsidR="00000000" w:rsidRDefault="009A6929">
      <w:pPr>
        <w:pStyle w:val="NormalWeb"/>
        <w:spacing w:after="120" w:afterAutospacing="0"/>
        <w:divId w:val="286744209"/>
      </w:pPr>
      <w:r>
        <w:t>1.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nguyên t</w:t>
      </w:r>
      <w:r>
        <w:t>ắ</w:t>
      </w:r>
      <w:r>
        <w:t>c tôn tr</w:t>
      </w:r>
      <w:r>
        <w:t>ọ</w:t>
      </w:r>
      <w:r>
        <w:t>ng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 qu</w:t>
      </w:r>
      <w:r>
        <w:t>ố</w:t>
      </w:r>
      <w:r>
        <w:t>c gia, toàn v</w:t>
      </w:r>
      <w:r>
        <w:t>ẹ</w:t>
      </w:r>
      <w:r>
        <w:t>n</w:t>
      </w:r>
      <w:r>
        <w:t xml:space="preserve"> lãnh th</w:t>
      </w:r>
      <w:r>
        <w:t>ổ</w:t>
      </w:r>
      <w:r>
        <w:t>, bình đ</w:t>
      </w:r>
      <w:r>
        <w:t>ẳ</w:t>
      </w:r>
      <w:r>
        <w:t>ng, các bên cùng có l</w:t>
      </w:r>
      <w:r>
        <w:t>ợ</w:t>
      </w:r>
      <w:r>
        <w:t>i,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và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9A6929">
      <w:pPr>
        <w:pStyle w:val="NormalWeb"/>
        <w:spacing w:after="120" w:afterAutospacing="0"/>
        <w:divId w:val="286744209"/>
      </w:pPr>
      <w:r>
        <w:t>2. Nhà nư</w:t>
      </w:r>
      <w:r>
        <w:t>ớ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trong vi</w:t>
      </w:r>
      <w:r>
        <w:t>ệ</w:t>
      </w:r>
      <w:r>
        <w:t>c trao đ</w:t>
      </w:r>
      <w:r>
        <w:t>ổ</w:t>
      </w:r>
      <w:r>
        <w:t>i thông tin và tương tr</w:t>
      </w:r>
      <w:r>
        <w:t>ợ</w:t>
      </w:r>
      <w:r>
        <w:t xml:space="preserve"> tư pháp v</w:t>
      </w:r>
      <w:r>
        <w:t>ề</w:t>
      </w:r>
      <w:r>
        <w:t xml:space="preserve"> phòn</w:t>
      </w:r>
      <w:r>
        <w:t>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61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N</w:t>
      </w:r>
      <w:r>
        <w:rPr>
          <w:b/>
          <w:bCs/>
        </w:rPr>
        <w:t>ộ</w:t>
      </w:r>
      <w:r>
        <w:rPr>
          <w:b/>
          <w:bCs/>
        </w:rPr>
        <w:t>i dung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>a 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61"/>
    </w:p>
    <w:p w:rsidR="00000000" w:rsidRDefault="009A6929">
      <w:pPr>
        <w:pStyle w:val="NormalWeb"/>
        <w:spacing w:after="120" w:afterAutospacing="0"/>
        <w:divId w:val="286744209"/>
      </w:pPr>
      <w:bookmarkStart w:id="62" w:name="khoan_1_47"/>
      <w:r>
        <w:t>1. Trao đ</w:t>
      </w:r>
      <w:r>
        <w:t>ổ</w:t>
      </w:r>
      <w:r>
        <w:t>i thông tin, tài li</w:t>
      </w:r>
      <w:r>
        <w:t>ệ</w:t>
      </w:r>
      <w:r>
        <w:t>u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  <w:bookmarkEnd w:id="62"/>
    </w:p>
    <w:p w:rsidR="00000000" w:rsidRDefault="009A6929">
      <w:pPr>
        <w:pStyle w:val="NormalWeb"/>
        <w:spacing w:after="120" w:afterAutospacing="0"/>
        <w:divId w:val="286744209"/>
      </w:pPr>
      <w:bookmarkStart w:id="63" w:name="khoan_2_47"/>
      <w:r>
        <w:lastRenderedPageBreak/>
        <w:t>2. Xác đ</w:t>
      </w:r>
      <w:r>
        <w:t>ị</w:t>
      </w:r>
      <w:r>
        <w:t>nh, phong t</w:t>
      </w:r>
      <w:r>
        <w:t>ỏ</w:t>
      </w:r>
      <w:r>
        <w:t>a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ph</w:t>
      </w:r>
      <w:r>
        <w:t>ạ</w:t>
      </w:r>
      <w:r>
        <w:t>m t</w:t>
      </w:r>
      <w:r>
        <w:t>ộ</w:t>
      </w:r>
      <w:r>
        <w:t>i r</w:t>
      </w:r>
      <w:r>
        <w:t>ử</w:t>
      </w:r>
      <w:r>
        <w:t>a ti</w:t>
      </w:r>
      <w:r>
        <w:t>ề</w:t>
      </w:r>
      <w:r>
        <w:t>n.</w:t>
      </w:r>
      <w:bookmarkEnd w:id="63"/>
    </w:p>
    <w:p w:rsidR="00000000" w:rsidRDefault="009A6929">
      <w:pPr>
        <w:pStyle w:val="NormalWeb"/>
        <w:spacing w:after="120" w:afterAutospacing="0"/>
        <w:divId w:val="286744209"/>
      </w:pPr>
      <w:bookmarkStart w:id="64" w:name="khoan_3_47"/>
      <w:r>
        <w:t>3. Th</w:t>
      </w:r>
      <w:r>
        <w:t>ự</w:t>
      </w:r>
      <w:r>
        <w:t xml:space="preserve">c </w:t>
      </w:r>
      <w:r>
        <w:t>hi</w:t>
      </w:r>
      <w:r>
        <w:t>ệ</w:t>
      </w:r>
      <w:r>
        <w:t>n tương tr</w:t>
      </w:r>
      <w:r>
        <w:t>ợ</w:t>
      </w:r>
      <w:r>
        <w:t xml:space="preserve"> tư pháp và h</w:t>
      </w:r>
      <w:r>
        <w:t>ợ</w:t>
      </w:r>
      <w:r>
        <w:t>p tác trong d</w:t>
      </w:r>
      <w:r>
        <w:t>ẫ</w:t>
      </w:r>
      <w:r>
        <w:t>n đ</w:t>
      </w:r>
      <w:r>
        <w:t>ộ</w:t>
      </w:r>
      <w:r>
        <w:t xml:space="preserve"> t</w:t>
      </w:r>
      <w:r>
        <w:t>ộ</w:t>
      </w:r>
      <w:r>
        <w:t>i ph</w:t>
      </w:r>
      <w:r>
        <w:t>ạ</w:t>
      </w:r>
      <w:r>
        <w:t>m r</w:t>
      </w:r>
      <w:r>
        <w:t>ử</w:t>
      </w:r>
      <w:r>
        <w:t>a ti</w:t>
      </w:r>
      <w:r>
        <w:t>ề</w:t>
      </w:r>
      <w:r>
        <w:t>n.</w:t>
      </w:r>
      <w:bookmarkEnd w:id="64"/>
    </w:p>
    <w:p w:rsidR="00000000" w:rsidRDefault="009A6929">
      <w:pPr>
        <w:pStyle w:val="NormalWeb"/>
        <w:spacing w:after="120" w:afterAutospacing="0"/>
        <w:divId w:val="286744209"/>
      </w:pPr>
      <w:r>
        <w:t>4. Các n</w:t>
      </w:r>
      <w:r>
        <w:t>ộ</w:t>
      </w:r>
      <w:r>
        <w:t>i dung h</w:t>
      </w:r>
      <w:r>
        <w:t>ợ</w:t>
      </w:r>
      <w:r>
        <w:t>p tác khác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5. Quy trình, th</w:t>
      </w:r>
      <w:r>
        <w:t>ủ</w:t>
      </w:r>
      <w:r>
        <w:t xml:space="preserve"> t</w:t>
      </w:r>
      <w:r>
        <w:t>ụ</w:t>
      </w:r>
      <w:r>
        <w:t>c, phương th</w:t>
      </w:r>
      <w:r>
        <w:t>ứ</w:t>
      </w:r>
      <w:r>
        <w:t>c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t</w:t>
      </w:r>
      <w:r>
        <w:t>ạ</w:t>
      </w:r>
      <w:r>
        <w:t>i các kho</w:t>
      </w:r>
      <w:r>
        <w:t>ả</w:t>
      </w:r>
      <w:r>
        <w:t>n 1, 2, 3 và 4 Đi</w:t>
      </w:r>
      <w:r>
        <w:t>ề</w:t>
      </w:r>
      <w:r>
        <w:t>u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viên, các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tham gia ký k</w:t>
      </w:r>
      <w:r>
        <w:t>ế</w:t>
      </w:r>
      <w:r>
        <w:t>t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9A6929">
      <w:pPr>
        <w:pStyle w:val="NormalWeb"/>
        <w:spacing w:after="120" w:afterAutospacing="0"/>
        <w:divId w:val="286744209"/>
      </w:pPr>
      <w:bookmarkStart w:id="65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 nhà nư</w:t>
      </w:r>
      <w:r>
        <w:rPr>
          <w:b/>
          <w:bCs/>
        </w:rPr>
        <w:t>ớ</w:t>
      </w:r>
      <w:r>
        <w:rPr>
          <w:b/>
          <w:bCs/>
        </w:rPr>
        <w:t>c trong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r</w:t>
      </w:r>
      <w:r>
        <w:rPr>
          <w:b/>
          <w:bCs/>
        </w:rPr>
        <w:t>ử</w:t>
      </w:r>
      <w:r>
        <w:rPr>
          <w:b/>
          <w:bCs/>
        </w:rPr>
        <w:t xml:space="preserve">a </w:t>
      </w:r>
      <w:r>
        <w:rPr>
          <w:b/>
          <w:bCs/>
        </w:rPr>
        <w:t>ti</w:t>
      </w:r>
      <w:r>
        <w:rPr>
          <w:b/>
          <w:bCs/>
        </w:rPr>
        <w:t>ề</w:t>
      </w:r>
      <w:r>
        <w:rPr>
          <w:b/>
          <w:bCs/>
        </w:rPr>
        <w:t>n</w:t>
      </w:r>
      <w:bookmarkEnd w:id="65"/>
    </w:p>
    <w:p w:rsidR="00000000" w:rsidRDefault="009A6929">
      <w:pPr>
        <w:pStyle w:val="NormalWeb"/>
        <w:spacing w:after="120" w:afterAutospacing="0"/>
        <w:divId w:val="286744209"/>
      </w:pPr>
      <w:r>
        <w:t>1. Ngân hàng Nhà nư</w:t>
      </w:r>
      <w:r>
        <w:t>ớ</w:t>
      </w:r>
      <w:r>
        <w:t>c Vi</w:t>
      </w:r>
      <w:r>
        <w:t>ệ</w:t>
      </w:r>
      <w:r>
        <w:t>t Nam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Ngo</w:t>
      </w:r>
      <w:r>
        <w:t>ạ</w:t>
      </w:r>
      <w:r>
        <w:t>i giao, các b</w:t>
      </w:r>
      <w:r>
        <w:t>ộ</w:t>
      </w:r>
      <w:r>
        <w:t>, ngành liên quan đ</w:t>
      </w:r>
      <w:r>
        <w:t>ề</w:t>
      </w:r>
      <w:r>
        <w:t xml:space="preserve"> xu</w:t>
      </w:r>
      <w:r>
        <w:t>ấ</w:t>
      </w:r>
      <w:r>
        <w:t>t, ch</w:t>
      </w:r>
      <w:r>
        <w:t>ủ</w:t>
      </w:r>
      <w:r>
        <w:t xml:space="preserve"> trì đàm phán, ký k</w:t>
      </w:r>
      <w:r>
        <w:t>ế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tho</w:t>
      </w:r>
      <w:r>
        <w:t>ả</w:t>
      </w:r>
      <w:r>
        <w:t xml:space="preserve">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n; h</w:t>
      </w:r>
      <w:r>
        <w:t>ợ</w:t>
      </w:r>
      <w:r>
        <w:t>p tác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trong vi</w:t>
      </w:r>
      <w:r>
        <w:t>ệ</w:t>
      </w:r>
      <w:r>
        <w:t>c nghiên c</w:t>
      </w:r>
      <w:r>
        <w:t>ứ</w:t>
      </w:r>
      <w:r>
        <w:t>u, đào t</w:t>
      </w:r>
      <w:r>
        <w:t>ạ</w:t>
      </w:r>
      <w:r>
        <w:t>o, h</w:t>
      </w:r>
      <w:r>
        <w:t>ỗ</w:t>
      </w:r>
      <w:r>
        <w:t xml:space="preserve"> tr</w:t>
      </w:r>
      <w:r>
        <w:t>ợ</w:t>
      </w:r>
      <w:r>
        <w:t xml:space="preserve"> thông tin, h</w:t>
      </w:r>
      <w:r>
        <w:t>ỗ</w:t>
      </w:r>
      <w:r>
        <w:t xml:space="preserve"> tr</w:t>
      </w:r>
      <w:r>
        <w:t>ợ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tr</w:t>
      </w:r>
      <w:r>
        <w:t>ợ</w:t>
      </w:r>
      <w:r>
        <w:t xml:space="preserve"> giúp tài chính và trao đ</w:t>
      </w:r>
      <w:r>
        <w:t>ổ</w:t>
      </w:r>
      <w:r>
        <w:t>i kinh nghi</w:t>
      </w:r>
      <w:r>
        <w:t>ệ</w:t>
      </w:r>
      <w:r>
        <w:t>m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2. Ngân hàng Nhà nư</w:t>
      </w:r>
      <w:r>
        <w:t>ớ</w:t>
      </w:r>
      <w:r>
        <w:t>c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trao đ</w:t>
      </w:r>
      <w:r>
        <w:t>ổ</w:t>
      </w:r>
      <w:r>
        <w:t>i thông tin v</w:t>
      </w:r>
      <w:r>
        <w:t>ề</w:t>
      </w:r>
      <w:r>
        <w:t xml:space="preserve">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v</w:t>
      </w:r>
      <w:r>
        <w:t>ớ</w:t>
      </w:r>
      <w:r>
        <w:t>i cơ quan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nư</w:t>
      </w:r>
      <w:r>
        <w:t>ớ</w:t>
      </w:r>
      <w:r>
        <w:t>c ngoài và các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có quy</w:t>
      </w:r>
      <w:r>
        <w:t>ề</w:t>
      </w:r>
      <w:r>
        <w:t>n t</w:t>
      </w:r>
      <w:r>
        <w:t>ừ</w:t>
      </w:r>
      <w:r>
        <w:t xml:space="preserve"> ch</w:t>
      </w:r>
      <w:r>
        <w:t>ố</w:t>
      </w:r>
      <w:r>
        <w:t>i cung c</w:t>
      </w:r>
      <w:r>
        <w:t>ấ</w:t>
      </w:r>
      <w:r>
        <w:t>p thông tin cho cơ quan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 nư</w:t>
      </w:r>
      <w:r>
        <w:t>ớ</w:t>
      </w:r>
      <w:r>
        <w:t>c ngoài và các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khác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và theo quy đ</w:t>
      </w:r>
      <w:r>
        <w:t>ị</w:t>
      </w:r>
      <w:r>
        <w:t>nh c</w:t>
      </w:r>
      <w:r>
        <w:t>ủ</w:t>
      </w:r>
      <w:r>
        <w:t>a</w:t>
      </w:r>
      <w:r>
        <w:t xml:space="preserve">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9A6929">
      <w:pPr>
        <w:pStyle w:val="NormalWeb"/>
        <w:spacing w:after="120" w:afterAutospacing="0"/>
        <w:divId w:val="286744209"/>
      </w:pPr>
      <w:r>
        <w:t>3. B</w:t>
      </w:r>
      <w:r>
        <w:t>ộ</w:t>
      </w:r>
      <w:r>
        <w:t xml:space="preserve"> Tư pháp, B</w:t>
      </w:r>
      <w:r>
        <w:t>ộ</w:t>
      </w:r>
      <w:r>
        <w:t xml:space="preserve"> Công an,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tương tr</w:t>
      </w:r>
      <w:r>
        <w:t>ợ</w:t>
      </w:r>
      <w:r>
        <w:t xml:space="preserve"> tư pháp trong phòng,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r>
        <w:t>4. Khi có yêu c</w:t>
      </w:r>
      <w:r>
        <w:t>ầ</w:t>
      </w:r>
      <w:r>
        <w:t>u v</w:t>
      </w:r>
      <w:r>
        <w:t>ề</w:t>
      </w:r>
      <w:r>
        <w:t xml:space="preserve">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phòng,</w:t>
      </w:r>
      <w:r>
        <w:t xml:space="preserve"> ch</w:t>
      </w:r>
      <w:r>
        <w:t>ố</w:t>
      </w:r>
      <w:r>
        <w:t>ng r</w:t>
      </w:r>
      <w:r>
        <w:t>ử</w:t>
      </w:r>
      <w:r>
        <w:t>a ti</w:t>
      </w:r>
      <w:r>
        <w:t>ề</w:t>
      </w:r>
      <w:r>
        <w:t>n,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k</w:t>
      </w:r>
      <w:r>
        <w:t>ị</w:t>
      </w:r>
      <w:r>
        <w:t>p th</w:t>
      </w:r>
      <w:r>
        <w:t>ờ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n</w:t>
      </w:r>
      <w:r>
        <w:t>ộ</w:t>
      </w:r>
      <w:r>
        <w:t>i dung, th</w:t>
      </w:r>
      <w:r>
        <w:t>ờ</w:t>
      </w:r>
      <w:r>
        <w:t>i gian, các bên liên quan và các chương trình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khác cho Ngân hàng Nhà nư</w:t>
      </w:r>
      <w:r>
        <w:t>ớ</w:t>
      </w:r>
      <w:r>
        <w:t>c Vi</w:t>
      </w:r>
      <w:r>
        <w:t>ệ</w:t>
      </w:r>
      <w:r>
        <w:t>t Nam ho</w:t>
      </w:r>
      <w:r>
        <w:t>ặ</w:t>
      </w:r>
      <w:r>
        <w:t>c cho B</w:t>
      </w:r>
      <w:r>
        <w:t>ộ</w:t>
      </w:r>
      <w:r>
        <w:t xml:space="preserve"> Tư pháp n</w:t>
      </w:r>
      <w:r>
        <w:t>ế</w:t>
      </w:r>
      <w:r>
        <w:t>u n</w:t>
      </w:r>
      <w:r>
        <w:t>ộ</w:t>
      </w:r>
      <w:r>
        <w:t>i dung liên quan đ</w:t>
      </w:r>
      <w:r>
        <w:t>ế</w:t>
      </w:r>
      <w:r>
        <w:t>n</w:t>
      </w:r>
      <w:r>
        <w:t xml:space="preserve"> tương tr</w:t>
      </w:r>
      <w:r>
        <w:t>ợ</w:t>
      </w:r>
      <w:r>
        <w:t xml:space="preserve"> tư pháp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n.</w:t>
      </w:r>
    </w:p>
    <w:p w:rsidR="00000000" w:rsidRDefault="009A6929">
      <w:pPr>
        <w:pStyle w:val="NormalWeb"/>
        <w:spacing w:after="120" w:afterAutospacing="0"/>
        <w:divId w:val="286744209"/>
      </w:pPr>
      <w:bookmarkStart w:id="66" w:name="chuong_5"/>
      <w:r>
        <w:rPr>
          <w:b/>
          <w:bCs/>
        </w:rPr>
        <w:t>Chương V</w:t>
      </w:r>
      <w:bookmarkEnd w:id="66"/>
    </w:p>
    <w:p w:rsidR="00000000" w:rsidRDefault="009A6929">
      <w:pPr>
        <w:pStyle w:val="NormalWeb"/>
        <w:spacing w:after="120" w:afterAutospacing="0"/>
        <w:jc w:val="center"/>
        <w:divId w:val="286744209"/>
      </w:pPr>
      <w:bookmarkStart w:id="67" w:name="chuong_5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67"/>
    </w:p>
    <w:p w:rsidR="00000000" w:rsidRDefault="009A6929">
      <w:pPr>
        <w:pStyle w:val="NormalWeb"/>
        <w:spacing w:after="120" w:afterAutospacing="0"/>
        <w:divId w:val="286744209"/>
      </w:pPr>
      <w:bookmarkStart w:id="68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68"/>
    </w:p>
    <w:p w:rsidR="00000000" w:rsidRDefault="009A6929">
      <w:pPr>
        <w:pStyle w:val="NormalWeb"/>
        <w:spacing w:after="120" w:afterAutospacing="0"/>
        <w:divId w:val="286744209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2013.</w:t>
      </w:r>
    </w:p>
    <w:p w:rsidR="00000000" w:rsidRDefault="009A6929">
      <w:pPr>
        <w:pStyle w:val="NormalWeb"/>
        <w:spacing w:after="120" w:afterAutospacing="0"/>
        <w:divId w:val="286744209"/>
      </w:pPr>
      <w:bookmarkStart w:id="69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69"/>
    </w:p>
    <w:p w:rsidR="00000000" w:rsidRDefault="009A6929">
      <w:pPr>
        <w:pStyle w:val="NormalWeb"/>
        <w:spacing w:after="120" w:afterAutospacing="0"/>
        <w:divId w:val="286744209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</w:t>
      </w:r>
      <w:r>
        <w:t>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9A6929">
      <w:pPr>
        <w:pStyle w:val="NormalWeb"/>
        <w:spacing w:after="120" w:afterAutospacing="0"/>
        <w:divId w:val="286744209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18 tháng 6 năm 2012.</w:t>
      </w:r>
    </w:p>
    <w:p w:rsidR="00000000" w:rsidRDefault="009A6929">
      <w:pPr>
        <w:pStyle w:val="NormalWeb"/>
        <w:spacing w:after="120" w:afterAutospacing="0"/>
        <w:divId w:val="286744209"/>
      </w:pPr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28674420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929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92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9A6929" w:rsidRDefault="009A6929">
      <w:pPr>
        <w:pStyle w:val="NormalWeb"/>
        <w:spacing w:after="120" w:afterAutospacing="0"/>
        <w:divId w:val="286744209"/>
      </w:pPr>
      <w:r>
        <w:t> </w:t>
      </w:r>
    </w:p>
    <w:sectPr w:rsidR="009A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21014"/>
    <w:rsid w:val="00821014"/>
    <w:rsid w:val="009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6743</Words>
  <Characters>38436</Characters>
  <Application>Microsoft Office Word</Application>
  <DocSecurity>0</DocSecurity>
  <Lines>320</Lines>
  <Paragraphs>90</Paragraphs>
  <ScaleCrop>false</ScaleCrop>
  <Company/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2014-04-07T06:09:00Z</dcterms:created>
  <dcterms:modified xsi:type="dcterms:W3CDTF">2014-04-07T06:09:00Z</dcterms:modified>
</cp:coreProperties>
</file>